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5B" w:rsidRPr="00770E6C" w:rsidRDefault="003A175B" w:rsidP="003A175B">
      <w:pPr>
        <w:pStyle w:val="Nzev"/>
        <w:widowControl w:val="0"/>
        <w:spacing w:after="120"/>
        <w:ind w:right="-28"/>
        <w:jc w:val="right"/>
        <w:rPr>
          <w:sz w:val="24"/>
          <w:szCs w:val="24"/>
        </w:rPr>
      </w:pPr>
      <w:bookmarkStart w:id="0" w:name="_GoBack"/>
      <w:bookmarkEnd w:id="0"/>
      <w:r w:rsidRPr="00770E6C">
        <w:rPr>
          <w:sz w:val="24"/>
          <w:szCs w:val="24"/>
        </w:rPr>
        <w:t>Stejnopis č.:</w:t>
      </w:r>
    </w:p>
    <w:p w:rsidR="00F3727B" w:rsidRDefault="00F3727B" w:rsidP="003A175B">
      <w:pPr>
        <w:pStyle w:val="Nzev"/>
        <w:widowControl w:val="0"/>
        <w:spacing w:after="120"/>
        <w:ind w:right="-28"/>
        <w:rPr>
          <w:spacing w:val="60"/>
          <w:sz w:val="32"/>
          <w:szCs w:val="32"/>
        </w:rPr>
      </w:pPr>
    </w:p>
    <w:p w:rsidR="003A175B" w:rsidRDefault="003A175B" w:rsidP="003A175B">
      <w:pPr>
        <w:pStyle w:val="Nzev"/>
        <w:widowControl w:val="0"/>
        <w:spacing w:after="120"/>
        <w:ind w:right="-28"/>
        <w:rPr>
          <w:spacing w:val="60"/>
          <w:sz w:val="32"/>
          <w:szCs w:val="32"/>
        </w:rPr>
      </w:pPr>
      <w:r w:rsidRPr="009640D0">
        <w:rPr>
          <w:spacing w:val="60"/>
          <w:sz w:val="32"/>
          <w:szCs w:val="32"/>
        </w:rPr>
        <w:t>S</w:t>
      </w:r>
      <w:bookmarkStart w:id="1" w:name="_Ref325030607"/>
      <w:bookmarkEnd w:id="1"/>
      <w:r w:rsidRPr="009640D0">
        <w:rPr>
          <w:spacing w:val="60"/>
          <w:sz w:val="32"/>
          <w:szCs w:val="32"/>
        </w:rPr>
        <w:t>MLOUVA O DÍLO</w:t>
      </w:r>
    </w:p>
    <w:p w:rsidR="003A175B" w:rsidRDefault="003A175B" w:rsidP="003A175B">
      <w:pPr>
        <w:pStyle w:val="Nzev"/>
        <w:widowControl w:val="0"/>
        <w:ind w:right="-28"/>
        <w:rPr>
          <w:spacing w:val="60"/>
          <w:sz w:val="24"/>
          <w:szCs w:val="24"/>
        </w:rPr>
      </w:pPr>
      <w:r w:rsidRPr="00642644">
        <w:rPr>
          <w:spacing w:val="60"/>
          <w:sz w:val="24"/>
          <w:szCs w:val="24"/>
        </w:rPr>
        <w:t>na zhotovení projektové dokumentace</w:t>
      </w:r>
      <w:r w:rsidR="00642644">
        <w:rPr>
          <w:spacing w:val="60"/>
          <w:sz w:val="24"/>
          <w:szCs w:val="24"/>
        </w:rPr>
        <w:t xml:space="preserve"> </w:t>
      </w:r>
      <w:r w:rsidR="00642644" w:rsidRPr="00642644">
        <w:rPr>
          <w:spacing w:val="60"/>
          <w:sz w:val="24"/>
          <w:szCs w:val="24"/>
        </w:rPr>
        <w:t xml:space="preserve">pro vydání společného povolení </w:t>
      </w:r>
      <w:r w:rsidRPr="00642644">
        <w:rPr>
          <w:spacing w:val="60"/>
          <w:sz w:val="24"/>
          <w:szCs w:val="24"/>
        </w:rPr>
        <w:t>a</w:t>
      </w:r>
      <w:r w:rsidR="00642644" w:rsidRPr="00642644">
        <w:rPr>
          <w:spacing w:val="60"/>
          <w:sz w:val="24"/>
          <w:szCs w:val="24"/>
        </w:rPr>
        <w:t xml:space="preserve"> zajištění povolení stavby</w:t>
      </w:r>
    </w:p>
    <w:p w:rsidR="00642644" w:rsidRPr="00642644" w:rsidRDefault="00642644" w:rsidP="003A175B">
      <w:pPr>
        <w:pStyle w:val="Nzev"/>
        <w:widowControl w:val="0"/>
        <w:ind w:right="-28"/>
        <w:rPr>
          <w:spacing w:val="60"/>
          <w:sz w:val="24"/>
          <w:szCs w:val="24"/>
        </w:rPr>
      </w:pPr>
    </w:p>
    <w:p w:rsidR="003A175B" w:rsidRPr="00642644" w:rsidRDefault="00642644" w:rsidP="003A175B">
      <w:pPr>
        <w:pStyle w:val="Nzev"/>
        <w:widowControl w:val="0"/>
        <w:spacing w:after="120"/>
        <w:ind w:right="-28"/>
        <w:rPr>
          <w:szCs w:val="36"/>
          <w:u w:val="single"/>
        </w:rPr>
      </w:pPr>
      <w:r w:rsidRPr="00642644">
        <w:rPr>
          <w:szCs w:val="36"/>
        </w:rPr>
        <w:t>Radnice MČ Praha 16</w:t>
      </w:r>
    </w:p>
    <w:p w:rsidR="00642644" w:rsidRDefault="00642644" w:rsidP="00642644">
      <w:pPr>
        <w:spacing w:after="120" w:line="240" w:lineRule="atLeast"/>
        <w:rPr>
          <w:b/>
        </w:rPr>
      </w:pPr>
    </w:p>
    <w:p w:rsidR="003A175B" w:rsidRPr="009640D0" w:rsidRDefault="003A175B" w:rsidP="00642644">
      <w:pPr>
        <w:spacing w:after="120" w:line="240" w:lineRule="atLeast"/>
        <w:rPr>
          <w:b/>
        </w:rPr>
      </w:pPr>
      <w:r w:rsidRPr="009640D0">
        <w:rPr>
          <w:b/>
        </w:rPr>
        <w:t xml:space="preserve">číslo smlouvy </w:t>
      </w:r>
      <w:proofErr w:type="gramStart"/>
      <w:r w:rsidRPr="009640D0">
        <w:rPr>
          <w:b/>
        </w:rPr>
        <w:t>objednatele:</w:t>
      </w:r>
      <w:r w:rsidR="0071796B" w:rsidRPr="0071796B">
        <w:rPr>
          <w:b/>
          <w:highlight w:val="yellow"/>
        </w:rPr>
        <w:t>…</w:t>
      </w:r>
      <w:proofErr w:type="gramEnd"/>
      <w:r w:rsidR="0071796B" w:rsidRPr="0071796B">
        <w:rPr>
          <w:b/>
          <w:highlight w:val="yellow"/>
        </w:rPr>
        <w:t>………..</w:t>
      </w:r>
    </w:p>
    <w:p w:rsidR="003A175B" w:rsidRPr="009640D0" w:rsidRDefault="003A175B" w:rsidP="00642644">
      <w:pPr>
        <w:pBdr>
          <w:bottom w:val="single" w:sz="12" w:space="1" w:color="auto"/>
        </w:pBdr>
        <w:spacing w:after="120" w:line="240" w:lineRule="atLeast"/>
        <w:rPr>
          <w:b/>
        </w:rPr>
      </w:pPr>
      <w:r w:rsidRPr="009640D0">
        <w:rPr>
          <w:b/>
        </w:rPr>
        <w:t>číslo smlouvy zhotovitele:</w:t>
      </w:r>
      <w:r w:rsidR="0071796B" w:rsidRPr="0071796B">
        <w:rPr>
          <w:b/>
          <w:highlight w:val="yellow"/>
        </w:rPr>
        <w:t>………….</w:t>
      </w:r>
    </w:p>
    <w:p w:rsidR="003A175B" w:rsidRDefault="003A175B" w:rsidP="003A175B">
      <w:pPr>
        <w:widowControl/>
        <w:spacing w:before="60" w:line="240" w:lineRule="atLeast"/>
        <w:jc w:val="center"/>
        <w:rPr>
          <w:sz w:val="24"/>
        </w:rPr>
      </w:pPr>
    </w:p>
    <w:p w:rsidR="003A175B" w:rsidRPr="009640D0" w:rsidRDefault="003A175B" w:rsidP="003A175B">
      <w:pPr>
        <w:pStyle w:val="Zkladntext"/>
        <w:spacing w:after="120"/>
        <w:rPr>
          <w:sz w:val="23"/>
          <w:szCs w:val="23"/>
        </w:rPr>
      </w:pPr>
      <w:r w:rsidRPr="009640D0">
        <w:rPr>
          <w:sz w:val="23"/>
          <w:szCs w:val="23"/>
        </w:rPr>
        <w:t>uzavřená níže uvedeného dne, měsíce a roku mezi:</w:t>
      </w:r>
    </w:p>
    <w:p w:rsidR="003A175B" w:rsidRDefault="003A175B" w:rsidP="003A175B">
      <w:pPr>
        <w:widowControl/>
        <w:spacing w:before="60" w:line="240" w:lineRule="atLeast"/>
        <w:jc w:val="both"/>
        <w:rPr>
          <w:sz w:val="24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I.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S M L U V N Í   S T R A N Y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sz w:val="23"/>
          <w:szCs w:val="23"/>
        </w:rPr>
      </w:pPr>
    </w:p>
    <w:p w:rsidR="003A175B" w:rsidRPr="00F54E64" w:rsidRDefault="00F54E64" w:rsidP="003A175B">
      <w:pPr>
        <w:spacing w:line="120" w:lineRule="atLeast"/>
        <w:ind w:left="300" w:hanging="300"/>
        <w:jc w:val="both"/>
        <w:rPr>
          <w:b/>
          <w:sz w:val="22"/>
          <w:szCs w:val="22"/>
        </w:rPr>
      </w:pPr>
      <w:r w:rsidRPr="00F54E64">
        <w:rPr>
          <w:b/>
          <w:sz w:val="22"/>
          <w:szCs w:val="22"/>
        </w:rPr>
        <w:t>Městská část Praha 16</w:t>
      </w:r>
    </w:p>
    <w:p w:rsidR="003A175B" w:rsidRPr="00F54E64" w:rsidRDefault="003A175B" w:rsidP="003A175B">
      <w:pPr>
        <w:spacing w:line="120" w:lineRule="atLeast"/>
        <w:ind w:left="2098" w:hanging="1797"/>
        <w:jc w:val="both"/>
        <w:rPr>
          <w:sz w:val="22"/>
          <w:szCs w:val="22"/>
        </w:rPr>
      </w:pPr>
      <w:r w:rsidRPr="00F54E64">
        <w:rPr>
          <w:bCs/>
          <w:sz w:val="22"/>
          <w:szCs w:val="22"/>
        </w:rPr>
        <w:t>se sídlem:</w:t>
      </w:r>
      <w:r w:rsidRPr="00F54E64">
        <w:rPr>
          <w:b/>
          <w:sz w:val="22"/>
          <w:szCs w:val="22"/>
        </w:rPr>
        <w:tab/>
      </w:r>
      <w:r w:rsidR="00F54E64" w:rsidRPr="00F54E64">
        <w:rPr>
          <w:sz w:val="22"/>
          <w:szCs w:val="22"/>
        </w:rPr>
        <w:t xml:space="preserve">Václava </w:t>
      </w:r>
      <w:proofErr w:type="spellStart"/>
      <w:r w:rsidR="00F54E64" w:rsidRPr="00F54E64">
        <w:rPr>
          <w:sz w:val="22"/>
          <w:szCs w:val="22"/>
        </w:rPr>
        <w:t>Balého</w:t>
      </w:r>
      <w:proofErr w:type="spellEnd"/>
      <w:r w:rsidR="00F54E64" w:rsidRPr="00F54E64">
        <w:rPr>
          <w:sz w:val="22"/>
          <w:szCs w:val="22"/>
        </w:rPr>
        <w:t xml:space="preserve"> 23/3, 153 00 Praha</w:t>
      </w:r>
      <w:r w:rsidR="00642644">
        <w:rPr>
          <w:sz w:val="22"/>
          <w:szCs w:val="22"/>
        </w:rPr>
        <w:t xml:space="preserve"> - </w:t>
      </w:r>
      <w:r w:rsidR="00F54E64" w:rsidRPr="00F54E64">
        <w:rPr>
          <w:sz w:val="22"/>
          <w:szCs w:val="22"/>
        </w:rPr>
        <w:t>Radotín</w:t>
      </w:r>
    </w:p>
    <w:p w:rsidR="003A175B" w:rsidRPr="00F54E64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2"/>
          <w:szCs w:val="22"/>
        </w:rPr>
      </w:pPr>
      <w:r w:rsidRPr="00F54E64">
        <w:rPr>
          <w:sz w:val="22"/>
          <w:szCs w:val="22"/>
        </w:rPr>
        <w:t>IČ:</w:t>
      </w:r>
      <w:r w:rsidRPr="00F54E64">
        <w:rPr>
          <w:sz w:val="22"/>
          <w:szCs w:val="22"/>
        </w:rPr>
        <w:tab/>
      </w:r>
      <w:r w:rsidR="0026159B" w:rsidRPr="00F54E64">
        <w:rPr>
          <w:sz w:val="22"/>
          <w:szCs w:val="22"/>
        </w:rPr>
        <w:t>00</w:t>
      </w:r>
      <w:r w:rsidR="00F54E64" w:rsidRPr="00F54E64">
        <w:rPr>
          <w:sz w:val="22"/>
          <w:szCs w:val="22"/>
        </w:rPr>
        <w:t>241598</w:t>
      </w:r>
      <w:r w:rsidRPr="00F54E64">
        <w:rPr>
          <w:sz w:val="22"/>
          <w:szCs w:val="22"/>
        </w:rPr>
        <w:t xml:space="preserve">, </w:t>
      </w:r>
    </w:p>
    <w:p w:rsidR="00F54E64" w:rsidRPr="00F54E64" w:rsidRDefault="003A175B" w:rsidP="00F54E64">
      <w:pPr>
        <w:numPr>
          <w:ilvl w:val="12"/>
          <w:numId w:val="0"/>
        </w:numPr>
        <w:spacing w:line="120" w:lineRule="atLeast"/>
        <w:ind w:left="2098" w:hanging="1797"/>
        <w:jc w:val="both"/>
        <w:rPr>
          <w:b/>
          <w:sz w:val="22"/>
          <w:szCs w:val="22"/>
        </w:rPr>
      </w:pPr>
      <w:r w:rsidRPr="00F54E64">
        <w:rPr>
          <w:sz w:val="22"/>
          <w:szCs w:val="22"/>
        </w:rPr>
        <w:t>DIČ:</w:t>
      </w:r>
      <w:r w:rsidRPr="00F54E64">
        <w:rPr>
          <w:sz w:val="22"/>
          <w:szCs w:val="22"/>
        </w:rPr>
        <w:tab/>
        <w:t>CZ 00</w:t>
      </w:r>
      <w:r w:rsidR="00F54E64" w:rsidRPr="00F54E64">
        <w:rPr>
          <w:sz w:val="22"/>
          <w:szCs w:val="22"/>
        </w:rPr>
        <w:t>241598</w:t>
      </w:r>
    </w:p>
    <w:p w:rsidR="003A175B" w:rsidRPr="00F54E64" w:rsidRDefault="003A175B" w:rsidP="00F54E64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2"/>
          <w:szCs w:val="22"/>
        </w:rPr>
      </w:pPr>
      <w:r w:rsidRPr="00F54E64">
        <w:rPr>
          <w:sz w:val="22"/>
          <w:szCs w:val="22"/>
        </w:rPr>
        <w:t>bankovní spojení:</w:t>
      </w:r>
      <w:r w:rsidRPr="00F54E64">
        <w:rPr>
          <w:sz w:val="22"/>
          <w:szCs w:val="22"/>
        </w:rPr>
        <w:tab/>
      </w:r>
      <w:r w:rsidR="00642644">
        <w:rPr>
          <w:sz w:val="22"/>
          <w:szCs w:val="22"/>
        </w:rPr>
        <w:t>Česká spořitelna, a.s.</w:t>
      </w:r>
    </w:p>
    <w:p w:rsidR="003A175B" w:rsidRPr="00F54E64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2"/>
          <w:szCs w:val="22"/>
        </w:rPr>
      </w:pPr>
      <w:r w:rsidRPr="00F54E64">
        <w:rPr>
          <w:sz w:val="22"/>
          <w:szCs w:val="22"/>
        </w:rPr>
        <w:t>číslo účtu:</w:t>
      </w:r>
      <w:r w:rsidRPr="00F54E64">
        <w:rPr>
          <w:sz w:val="22"/>
          <w:szCs w:val="22"/>
        </w:rPr>
        <w:tab/>
      </w:r>
      <w:r w:rsidR="00642644">
        <w:rPr>
          <w:sz w:val="22"/>
          <w:szCs w:val="22"/>
        </w:rPr>
        <w:t>27-2000861379/0800</w:t>
      </w:r>
    </w:p>
    <w:p w:rsidR="003A175B" w:rsidRPr="00F54E64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2"/>
          <w:szCs w:val="22"/>
        </w:rPr>
      </w:pPr>
      <w:r w:rsidRPr="00F54E64">
        <w:rPr>
          <w:bCs/>
          <w:sz w:val="22"/>
          <w:szCs w:val="22"/>
        </w:rPr>
        <w:t>zastoupeno:</w:t>
      </w:r>
      <w:r w:rsidRPr="00F54E64">
        <w:rPr>
          <w:sz w:val="22"/>
          <w:szCs w:val="22"/>
        </w:rPr>
        <w:tab/>
      </w:r>
      <w:r w:rsidR="00F54E64" w:rsidRPr="00F54E64">
        <w:rPr>
          <w:sz w:val="22"/>
          <w:szCs w:val="22"/>
        </w:rPr>
        <w:t>Mgr. Karlem Hanzlíkem</w:t>
      </w:r>
      <w:r w:rsidR="0026159B" w:rsidRPr="00F54E64">
        <w:rPr>
          <w:sz w:val="22"/>
          <w:szCs w:val="22"/>
        </w:rPr>
        <w:t xml:space="preserve"> – starostou městské části</w:t>
      </w:r>
    </w:p>
    <w:p w:rsidR="003A175B" w:rsidRPr="00F54E64" w:rsidRDefault="003A175B" w:rsidP="003A175B">
      <w:pPr>
        <w:numPr>
          <w:ilvl w:val="12"/>
          <w:numId w:val="0"/>
        </w:numPr>
        <w:spacing w:line="120" w:lineRule="atLeast"/>
        <w:ind w:left="284"/>
        <w:jc w:val="both"/>
        <w:rPr>
          <w:sz w:val="22"/>
          <w:szCs w:val="22"/>
        </w:rPr>
      </w:pPr>
      <w:r w:rsidRPr="00F54E64">
        <w:rPr>
          <w:sz w:val="22"/>
          <w:szCs w:val="22"/>
        </w:rPr>
        <w:t>(dále jen „</w:t>
      </w:r>
      <w:r w:rsidRPr="00F54E64">
        <w:rPr>
          <w:b/>
          <w:sz w:val="22"/>
          <w:szCs w:val="22"/>
        </w:rPr>
        <w:t>objednatel</w:t>
      </w:r>
      <w:r w:rsidRPr="00F54E64">
        <w:rPr>
          <w:sz w:val="22"/>
          <w:szCs w:val="22"/>
        </w:rPr>
        <w:t>“)</w:t>
      </w:r>
    </w:p>
    <w:p w:rsidR="003A175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</w:rPr>
      </w:pPr>
    </w:p>
    <w:p w:rsidR="003A175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</w:rPr>
      </w:pPr>
    </w:p>
    <w:p w:rsidR="003A175B" w:rsidRPr="00D934AB" w:rsidRDefault="003A175B" w:rsidP="003A175B">
      <w:pPr>
        <w:spacing w:line="120" w:lineRule="atLeast"/>
        <w:ind w:left="300" w:hanging="300"/>
        <w:jc w:val="both"/>
        <w:rPr>
          <w:b/>
          <w:sz w:val="23"/>
          <w:szCs w:val="23"/>
        </w:rPr>
      </w:pPr>
    </w:p>
    <w:p w:rsidR="003A175B" w:rsidRDefault="003A175B" w:rsidP="003A175B">
      <w:pPr>
        <w:widowControl/>
        <w:spacing w:before="60" w:line="240" w:lineRule="atLeast"/>
        <w:jc w:val="both"/>
        <w:rPr>
          <w:sz w:val="23"/>
          <w:szCs w:val="23"/>
        </w:rPr>
      </w:pPr>
    </w:p>
    <w:p w:rsidR="003A175B" w:rsidRPr="003511EE" w:rsidRDefault="003A175B" w:rsidP="003A175B">
      <w:pPr>
        <w:widowControl/>
        <w:spacing w:before="60" w:line="240" w:lineRule="atLeast"/>
        <w:jc w:val="both"/>
        <w:rPr>
          <w:sz w:val="23"/>
          <w:szCs w:val="23"/>
        </w:rPr>
      </w:pPr>
      <w:r w:rsidRPr="003511EE">
        <w:rPr>
          <w:sz w:val="23"/>
          <w:szCs w:val="23"/>
        </w:rPr>
        <w:t>a</w:t>
      </w:r>
    </w:p>
    <w:p w:rsidR="003A175B" w:rsidRDefault="003A175B" w:rsidP="003A175B">
      <w:pPr>
        <w:widowControl/>
        <w:spacing w:before="60" w:line="240" w:lineRule="atLeast"/>
        <w:jc w:val="both"/>
        <w:rPr>
          <w:sz w:val="23"/>
          <w:szCs w:val="23"/>
        </w:rPr>
      </w:pPr>
    </w:p>
    <w:p w:rsidR="00F3727B" w:rsidRDefault="00F3727B" w:rsidP="003A175B">
      <w:pPr>
        <w:widowControl/>
        <w:spacing w:before="60" w:line="240" w:lineRule="atLeast"/>
        <w:jc w:val="both"/>
        <w:rPr>
          <w:sz w:val="23"/>
          <w:szCs w:val="23"/>
        </w:rPr>
      </w:pPr>
    </w:p>
    <w:p w:rsidR="00F3727B" w:rsidRPr="0071796B" w:rsidRDefault="00642644" w:rsidP="003A175B">
      <w:pPr>
        <w:widowControl/>
        <w:spacing w:before="60" w:line="240" w:lineRule="atLeast"/>
        <w:jc w:val="both"/>
        <w:rPr>
          <w:b/>
          <w:sz w:val="23"/>
          <w:szCs w:val="23"/>
          <w:highlight w:val="yellow"/>
        </w:rPr>
      </w:pPr>
      <w:r w:rsidRPr="0071796B">
        <w:rPr>
          <w:b/>
          <w:sz w:val="23"/>
          <w:szCs w:val="23"/>
          <w:highlight w:val="yellow"/>
        </w:rPr>
        <w:t>………………………………</w:t>
      </w:r>
    </w:p>
    <w:p w:rsidR="003A175B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se sídlem:</w:t>
      </w:r>
      <w:r w:rsidRPr="0071796B">
        <w:rPr>
          <w:sz w:val="23"/>
          <w:szCs w:val="23"/>
          <w:highlight w:val="yellow"/>
        </w:rPr>
        <w:tab/>
      </w:r>
    </w:p>
    <w:p w:rsidR="0026159B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IČ:</w:t>
      </w:r>
      <w:r w:rsidRPr="0071796B">
        <w:rPr>
          <w:sz w:val="23"/>
          <w:szCs w:val="23"/>
          <w:highlight w:val="yellow"/>
        </w:rPr>
        <w:tab/>
      </w:r>
    </w:p>
    <w:p w:rsidR="003A175B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DIČ:</w:t>
      </w:r>
      <w:r w:rsidRPr="0071796B">
        <w:rPr>
          <w:sz w:val="23"/>
          <w:szCs w:val="23"/>
          <w:highlight w:val="yellow"/>
        </w:rPr>
        <w:tab/>
      </w:r>
      <w:r w:rsidRPr="0071796B">
        <w:rPr>
          <w:sz w:val="23"/>
          <w:szCs w:val="23"/>
          <w:highlight w:val="yellow"/>
        </w:rPr>
        <w:tab/>
      </w:r>
    </w:p>
    <w:p w:rsidR="007614E6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zapsána:</w:t>
      </w:r>
      <w:r w:rsidRPr="0071796B">
        <w:rPr>
          <w:sz w:val="23"/>
          <w:szCs w:val="23"/>
          <w:highlight w:val="yellow"/>
        </w:rPr>
        <w:tab/>
        <w:t>v obchodním rejstříku</w:t>
      </w:r>
    </w:p>
    <w:p w:rsidR="007614E6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bankovní spojení:</w:t>
      </w:r>
      <w:r w:rsidRPr="0071796B">
        <w:rPr>
          <w:sz w:val="23"/>
          <w:szCs w:val="23"/>
          <w:highlight w:val="yellow"/>
        </w:rPr>
        <w:tab/>
      </w:r>
    </w:p>
    <w:p w:rsidR="007614E6" w:rsidRPr="0071796B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  <w:highlight w:val="yellow"/>
        </w:rPr>
      </w:pPr>
      <w:r w:rsidRPr="0071796B">
        <w:rPr>
          <w:sz w:val="23"/>
          <w:szCs w:val="23"/>
          <w:highlight w:val="yellow"/>
        </w:rPr>
        <w:t>číslo účtu:</w:t>
      </w:r>
      <w:r w:rsidRPr="0071796B">
        <w:rPr>
          <w:sz w:val="23"/>
          <w:szCs w:val="23"/>
          <w:highlight w:val="yellow"/>
        </w:rPr>
        <w:tab/>
      </w:r>
    </w:p>
    <w:p w:rsidR="003A175B" w:rsidRPr="003511EE" w:rsidRDefault="003A175B" w:rsidP="003A175B">
      <w:pPr>
        <w:numPr>
          <w:ilvl w:val="12"/>
          <w:numId w:val="0"/>
        </w:numPr>
        <w:spacing w:line="120" w:lineRule="atLeast"/>
        <w:ind w:left="2098" w:hanging="1797"/>
        <w:jc w:val="both"/>
        <w:rPr>
          <w:sz w:val="23"/>
          <w:szCs w:val="23"/>
        </w:rPr>
      </w:pPr>
      <w:r w:rsidRPr="0071796B">
        <w:rPr>
          <w:sz w:val="23"/>
          <w:szCs w:val="23"/>
          <w:highlight w:val="yellow"/>
        </w:rPr>
        <w:t>zastoupena:</w:t>
      </w:r>
      <w:r w:rsidRPr="003511EE">
        <w:rPr>
          <w:sz w:val="23"/>
          <w:szCs w:val="23"/>
        </w:rPr>
        <w:tab/>
      </w:r>
    </w:p>
    <w:p w:rsidR="003A175B" w:rsidRPr="003511EE" w:rsidRDefault="003A175B" w:rsidP="003A175B">
      <w:pPr>
        <w:numPr>
          <w:ilvl w:val="12"/>
          <w:numId w:val="0"/>
        </w:numPr>
        <w:spacing w:line="120" w:lineRule="atLeast"/>
        <w:ind w:left="300"/>
        <w:jc w:val="both"/>
        <w:rPr>
          <w:sz w:val="23"/>
          <w:szCs w:val="23"/>
        </w:rPr>
      </w:pPr>
    </w:p>
    <w:p w:rsidR="003A175B" w:rsidRPr="00FC44ED" w:rsidRDefault="003A175B" w:rsidP="003A175B">
      <w:pPr>
        <w:numPr>
          <w:ilvl w:val="12"/>
          <w:numId w:val="0"/>
        </w:numPr>
        <w:spacing w:line="120" w:lineRule="atLeast"/>
        <w:ind w:left="300"/>
        <w:jc w:val="both"/>
        <w:rPr>
          <w:sz w:val="23"/>
          <w:szCs w:val="23"/>
        </w:rPr>
      </w:pPr>
      <w:r w:rsidRPr="003511EE">
        <w:rPr>
          <w:sz w:val="23"/>
          <w:szCs w:val="23"/>
        </w:rPr>
        <w:t xml:space="preserve"> (dále jen „</w:t>
      </w:r>
      <w:r w:rsidRPr="003511EE">
        <w:rPr>
          <w:b/>
          <w:sz w:val="23"/>
          <w:szCs w:val="23"/>
        </w:rPr>
        <w:t>zhotovitel</w:t>
      </w:r>
      <w:r w:rsidRPr="003511EE">
        <w:rPr>
          <w:sz w:val="23"/>
          <w:szCs w:val="23"/>
        </w:rPr>
        <w:t>“)</w:t>
      </w:r>
    </w:p>
    <w:p w:rsidR="00F3727B" w:rsidRDefault="00F3727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 xml:space="preserve">t a k t </w:t>
      </w:r>
      <w:proofErr w:type="gramStart"/>
      <w:r w:rsidRPr="00FC44ED">
        <w:rPr>
          <w:b/>
          <w:sz w:val="23"/>
          <w:szCs w:val="23"/>
        </w:rPr>
        <w:t>o :</w:t>
      </w:r>
      <w:proofErr w:type="gramEnd"/>
    </w:p>
    <w:p w:rsidR="00C24766" w:rsidRDefault="00C24766" w:rsidP="003A175B">
      <w:pPr>
        <w:widowControl/>
        <w:spacing w:before="60" w:line="240" w:lineRule="atLeast"/>
        <w:ind w:left="59"/>
        <w:jc w:val="center"/>
        <w:rPr>
          <w:b/>
          <w:sz w:val="23"/>
          <w:szCs w:val="23"/>
        </w:rPr>
      </w:pPr>
    </w:p>
    <w:p w:rsidR="00FE3B33" w:rsidRDefault="00FE3B33" w:rsidP="003A175B">
      <w:pPr>
        <w:widowControl/>
        <w:spacing w:before="60" w:line="240" w:lineRule="atLeast"/>
        <w:ind w:left="59"/>
        <w:jc w:val="center"/>
        <w:rPr>
          <w:b/>
          <w:sz w:val="23"/>
          <w:szCs w:val="23"/>
        </w:rPr>
      </w:pPr>
    </w:p>
    <w:p w:rsidR="0026159B" w:rsidRPr="00FC44ED" w:rsidRDefault="0026159B" w:rsidP="003A175B">
      <w:pPr>
        <w:widowControl/>
        <w:spacing w:before="60" w:line="240" w:lineRule="atLeast"/>
        <w:ind w:left="59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ind w:left="59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II.</w:t>
      </w:r>
    </w:p>
    <w:p w:rsidR="003A175B" w:rsidRPr="00FC44ED" w:rsidRDefault="003A175B" w:rsidP="003A175B">
      <w:pPr>
        <w:pStyle w:val="Nadpis3"/>
        <w:rPr>
          <w:sz w:val="23"/>
          <w:szCs w:val="23"/>
        </w:rPr>
      </w:pPr>
      <w:r w:rsidRPr="00FC44ED">
        <w:rPr>
          <w:sz w:val="23"/>
          <w:szCs w:val="23"/>
        </w:rPr>
        <w:t>P Ř E D M Ě T   S M L O U V Y</w:t>
      </w:r>
    </w:p>
    <w:p w:rsidR="003A175B" w:rsidRPr="00FC44ED" w:rsidRDefault="003A175B" w:rsidP="003A175B">
      <w:pPr>
        <w:widowControl/>
        <w:spacing w:before="60" w:line="240" w:lineRule="atLeast"/>
        <w:ind w:left="343" w:hanging="283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0"/>
          <w:numId w:val="1"/>
        </w:numPr>
        <w:spacing w:after="120" w:line="240" w:lineRule="atLeast"/>
        <w:ind w:left="284" w:hanging="284"/>
        <w:jc w:val="both"/>
        <w:rPr>
          <w:b/>
          <w:sz w:val="23"/>
          <w:szCs w:val="23"/>
        </w:rPr>
      </w:pPr>
      <w:r w:rsidRPr="00FC44ED">
        <w:rPr>
          <w:sz w:val="23"/>
          <w:szCs w:val="23"/>
        </w:rPr>
        <w:t xml:space="preserve">Předmětem smlouvy je: </w:t>
      </w:r>
    </w:p>
    <w:p w:rsidR="000B6045" w:rsidRDefault="00FE3B33" w:rsidP="00642644">
      <w:pPr>
        <w:pStyle w:val="Zkladntext"/>
        <w:widowControl/>
        <w:ind w:left="283"/>
        <w:rPr>
          <w:sz w:val="23"/>
          <w:szCs w:val="23"/>
        </w:rPr>
      </w:pPr>
      <w:r w:rsidRPr="003A5C75">
        <w:rPr>
          <w:sz w:val="23"/>
          <w:szCs w:val="23"/>
        </w:rPr>
        <w:t xml:space="preserve">- </w:t>
      </w:r>
      <w:bookmarkStart w:id="2" w:name="_Hlk499451806"/>
      <w:r w:rsidRPr="003A5C75">
        <w:rPr>
          <w:sz w:val="23"/>
          <w:szCs w:val="23"/>
        </w:rPr>
        <w:t xml:space="preserve">zhotovení projektové dokumentace </w:t>
      </w:r>
      <w:r w:rsidR="00392219">
        <w:rPr>
          <w:sz w:val="23"/>
          <w:szCs w:val="23"/>
        </w:rPr>
        <w:t xml:space="preserve">pro </w:t>
      </w:r>
      <w:r w:rsidR="00642644">
        <w:rPr>
          <w:sz w:val="23"/>
          <w:szCs w:val="23"/>
        </w:rPr>
        <w:t xml:space="preserve">vydání společného povolení zpracovanou podle § 1d Vyhlášky č. 499/2006 Sb., o dokumentaci staveb ve znění pozdějších předpisů, </w:t>
      </w:r>
      <w:r w:rsidR="00392219">
        <w:rPr>
          <w:sz w:val="23"/>
          <w:szCs w:val="23"/>
        </w:rPr>
        <w:t>včetně zajištění stavebně-technických, inženýrsko-geologických průzkumů a zaměření</w:t>
      </w:r>
      <w:r w:rsidR="00642644">
        <w:rPr>
          <w:sz w:val="23"/>
          <w:szCs w:val="23"/>
        </w:rPr>
        <w:t xml:space="preserve"> </w:t>
      </w:r>
      <w:r w:rsidR="00392219">
        <w:rPr>
          <w:sz w:val="23"/>
          <w:szCs w:val="23"/>
        </w:rPr>
        <w:t>potřebných pro její zpracování</w:t>
      </w:r>
      <w:r w:rsidR="00E606EA">
        <w:rPr>
          <w:sz w:val="23"/>
          <w:szCs w:val="23"/>
        </w:rPr>
        <w:t xml:space="preserve">, </w:t>
      </w:r>
      <w:r w:rsidR="00642644">
        <w:rPr>
          <w:sz w:val="23"/>
          <w:szCs w:val="23"/>
        </w:rPr>
        <w:t>(dále jen „S</w:t>
      </w:r>
      <w:r w:rsidR="00392219">
        <w:rPr>
          <w:sz w:val="23"/>
          <w:szCs w:val="23"/>
        </w:rPr>
        <w:t>polečná PD)</w:t>
      </w:r>
    </w:p>
    <w:p w:rsidR="00C24766" w:rsidRPr="00C24766" w:rsidRDefault="00C24766" w:rsidP="00C24766">
      <w:pPr>
        <w:pStyle w:val="Zkladntext"/>
        <w:keepNext/>
        <w:widowControl/>
        <w:spacing w:after="40" w:line="40" w:lineRule="atLeast"/>
        <w:ind w:left="426" w:hanging="142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C24766">
        <w:rPr>
          <w:sz w:val="23"/>
          <w:szCs w:val="23"/>
        </w:rPr>
        <w:t xml:space="preserve">společně s vypracováním </w:t>
      </w:r>
      <w:r w:rsidR="00642644">
        <w:rPr>
          <w:sz w:val="23"/>
          <w:szCs w:val="23"/>
        </w:rPr>
        <w:t>Společné PD</w:t>
      </w:r>
      <w:r w:rsidRPr="00C24766">
        <w:rPr>
          <w:sz w:val="23"/>
          <w:szCs w:val="23"/>
        </w:rPr>
        <w:t xml:space="preserve"> zajistit inženýrskou činnost</w:t>
      </w:r>
      <w:r w:rsidRPr="00C24766">
        <w:rPr>
          <w:b/>
          <w:sz w:val="23"/>
          <w:szCs w:val="23"/>
        </w:rPr>
        <w:t xml:space="preserve"> </w:t>
      </w:r>
      <w:r w:rsidRPr="00C24766">
        <w:rPr>
          <w:sz w:val="23"/>
          <w:szCs w:val="23"/>
        </w:rPr>
        <w:t>a to včetně vypracování a podání žádosti o povolení</w:t>
      </w:r>
      <w:r w:rsidR="00642644">
        <w:rPr>
          <w:sz w:val="23"/>
          <w:szCs w:val="23"/>
        </w:rPr>
        <w:t xml:space="preserve"> stavby</w:t>
      </w:r>
      <w:r w:rsidRPr="00C24766">
        <w:rPr>
          <w:sz w:val="23"/>
          <w:szCs w:val="23"/>
        </w:rPr>
        <w:t xml:space="preserve">, zajištění všech požadovaných náležitostí a účasti v tomto řízení až do </w:t>
      </w:r>
      <w:r w:rsidR="00642644">
        <w:rPr>
          <w:sz w:val="23"/>
          <w:szCs w:val="23"/>
        </w:rPr>
        <w:t>vydání pravomocného povolení stavby.</w:t>
      </w:r>
    </w:p>
    <w:bookmarkEnd w:id="2"/>
    <w:p w:rsidR="00642644" w:rsidRDefault="00642644" w:rsidP="003A175B">
      <w:pPr>
        <w:widowControl/>
        <w:spacing w:after="120" w:line="240" w:lineRule="atLeast"/>
        <w:ind w:left="283" w:hanging="283"/>
        <w:jc w:val="both"/>
        <w:rPr>
          <w:sz w:val="23"/>
          <w:szCs w:val="23"/>
        </w:rPr>
      </w:pPr>
    </w:p>
    <w:p w:rsidR="003A175B" w:rsidRPr="008A0049" w:rsidRDefault="003A175B" w:rsidP="003A175B">
      <w:pPr>
        <w:widowControl/>
        <w:spacing w:after="120" w:line="240" w:lineRule="atLeast"/>
        <w:ind w:left="283" w:hanging="283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    </w:t>
      </w:r>
      <w:r w:rsidRPr="008A0049">
        <w:rPr>
          <w:sz w:val="23"/>
          <w:szCs w:val="23"/>
        </w:rPr>
        <w:t xml:space="preserve">pro stavbu </w:t>
      </w:r>
      <w:r w:rsidR="00F54E64" w:rsidRPr="00206670">
        <w:rPr>
          <w:sz w:val="22"/>
          <w:szCs w:val="22"/>
        </w:rPr>
        <w:t>„Radnice MČ Praha</w:t>
      </w:r>
      <w:r w:rsidR="00642644">
        <w:rPr>
          <w:sz w:val="22"/>
          <w:szCs w:val="22"/>
        </w:rPr>
        <w:t xml:space="preserve"> 16</w:t>
      </w:r>
      <w:r w:rsidR="00F54E64" w:rsidRPr="00206670">
        <w:rPr>
          <w:sz w:val="22"/>
          <w:szCs w:val="22"/>
        </w:rPr>
        <w:t>“</w:t>
      </w:r>
      <w:r w:rsidR="0026159B" w:rsidRPr="008A0049">
        <w:rPr>
          <w:sz w:val="23"/>
          <w:szCs w:val="23"/>
        </w:rPr>
        <w:t xml:space="preserve"> </w:t>
      </w:r>
      <w:r w:rsidR="00C24766" w:rsidRPr="008A0049">
        <w:rPr>
          <w:sz w:val="23"/>
          <w:szCs w:val="23"/>
        </w:rPr>
        <w:t xml:space="preserve">v souladu s </w:t>
      </w:r>
      <w:r w:rsidRPr="008A0049">
        <w:rPr>
          <w:sz w:val="23"/>
          <w:szCs w:val="23"/>
        </w:rPr>
        <w:t xml:space="preserve">rozhodnutím objednatele o přidělení veřejné zakázky na dílo ze dne </w:t>
      </w:r>
      <w:r w:rsidR="0071796B" w:rsidRPr="0071796B">
        <w:rPr>
          <w:sz w:val="23"/>
          <w:szCs w:val="23"/>
          <w:highlight w:val="yellow"/>
        </w:rPr>
        <w:t>………</w:t>
      </w:r>
      <w:proofErr w:type="gramStart"/>
      <w:r w:rsidR="0071796B" w:rsidRPr="0071796B">
        <w:rPr>
          <w:sz w:val="23"/>
          <w:szCs w:val="23"/>
          <w:highlight w:val="yellow"/>
        </w:rPr>
        <w:t>…</w:t>
      </w:r>
      <w:r w:rsidR="008E0EF4" w:rsidRPr="008A0049">
        <w:rPr>
          <w:sz w:val="23"/>
          <w:szCs w:val="23"/>
        </w:rPr>
        <w:t xml:space="preserve">  </w:t>
      </w:r>
      <w:r w:rsidR="009D1451" w:rsidRPr="008A0049">
        <w:rPr>
          <w:sz w:val="23"/>
          <w:szCs w:val="23"/>
        </w:rPr>
        <w:t>,</w:t>
      </w:r>
      <w:proofErr w:type="gramEnd"/>
      <w:r w:rsidR="009D1451" w:rsidRPr="008A0049">
        <w:rPr>
          <w:sz w:val="23"/>
          <w:szCs w:val="23"/>
        </w:rPr>
        <w:t xml:space="preserve"> </w:t>
      </w:r>
      <w:r w:rsidR="00642644">
        <w:rPr>
          <w:sz w:val="23"/>
          <w:szCs w:val="23"/>
        </w:rPr>
        <w:t>usnesení RMČ:</w:t>
      </w:r>
      <w:r w:rsidR="00642644" w:rsidRPr="0071796B">
        <w:rPr>
          <w:sz w:val="23"/>
          <w:szCs w:val="23"/>
          <w:highlight w:val="yellow"/>
        </w:rPr>
        <w:t>……</w:t>
      </w:r>
      <w:r w:rsidR="009D1451" w:rsidRPr="008A0049">
        <w:rPr>
          <w:sz w:val="23"/>
          <w:szCs w:val="23"/>
        </w:rPr>
        <w:t xml:space="preserve"> </w:t>
      </w:r>
      <w:r w:rsidR="008E0EF4" w:rsidRPr="008A0049">
        <w:rPr>
          <w:sz w:val="23"/>
          <w:szCs w:val="23"/>
        </w:rPr>
        <w:t xml:space="preserve">                </w:t>
      </w:r>
      <w:r w:rsidR="009D1451" w:rsidRPr="008A0049">
        <w:rPr>
          <w:sz w:val="23"/>
          <w:szCs w:val="23"/>
        </w:rPr>
        <w:t>.</w:t>
      </w:r>
      <w:r w:rsidRPr="008A0049">
        <w:rPr>
          <w:sz w:val="23"/>
          <w:szCs w:val="23"/>
        </w:rPr>
        <w:t xml:space="preserve"> </w:t>
      </w:r>
    </w:p>
    <w:p w:rsidR="008C014B" w:rsidRPr="008A0049" w:rsidRDefault="008C014B" w:rsidP="00642644">
      <w:pPr>
        <w:ind w:left="283"/>
        <w:jc w:val="both"/>
        <w:outlineLvl w:val="0"/>
        <w:rPr>
          <w:sz w:val="24"/>
          <w:szCs w:val="24"/>
        </w:rPr>
      </w:pPr>
      <w:r w:rsidRPr="008A0049">
        <w:rPr>
          <w:sz w:val="24"/>
          <w:szCs w:val="24"/>
        </w:rPr>
        <w:t>Zhotovitel je dále povinen dodržet prostorové i objemo</w:t>
      </w:r>
      <w:r w:rsidR="00D24CE5" w:rsidRPr="008A0049">
        <w:rPr>
          <w:sz w:val="24"/>
          <w:szCs w:val="24"/>
        </w:rPr>
        <w:t xml:space="preserve">vého řešení podle </w:t>
      </w:r>
      <w:r w:rsidR="00160523" w:rsidRPr="008A0049">
        <w:rPr>
          <w:sz w:val="24"/>
          <w:szCs w:val="24"/>
        </w:rPr>
        <w:t xml:space="preserve">předložené </w:t>
      </w:r>
      <w:r w:rsidR="00D24CE5" w:rsidRPr="008A0049">
        <w:rPr>
          <w:sz w:val="24"/>
          <w:szCs w:val="24"/>
        </w:rPr>
        <w:t xml:space="preserve">Studie </w:t>
      </w:r>
      <w:r w:rsidRPr="008A0049">
        <w:rPr>
          <w:sz w:val="24"/>
          <w:szCs w:val="24"/>
        </w:rPr>
        <w:t xml:space="preserve">zveřejněné </w:t>
      </w:r>
      <w:r w:rsidR="00D24CE5" w:rsidRPr="008A0049">
        <w:rPr>
          <w:sz w:val="24"/>
          <w:szCs w:val="24"/>
        </w:rPr>
        <w:t xml:space="preserve">na profilu zadavatele </w:t>
      </w:r>
      <w:r w:rsidRPr="008A0049">
        <w:rPr>
          <w:sz w:val="24"/>
          <w:szCs w:val="24"/>
        </w:rPr>
        <w:t xml:space="preserve">v  rámci výzvy k podání nabídky a prokázání kvalifikace na dodavatele služeb – zpracování projektové dokumentace – </w:t>
      </w:r>
      <w:r w:rsidR="00F54E64" w:rsidRPr="00206670">
        <w:rPr>
          <w:sz w:val="22"/>
          <w:szCs w:val="22"/>
        </w:rPr>
        <w:t>„Radnice MČ Praha</w:t>
      </w:r>
      <w:r w:rsidR="00642644">
        <w:rPr>
          <w:sz w:val="22"/>
          <w:szCs w:val="22"/>
        </w:rPr>
        <w:t xml:space="preserve"> 16</w:t>
      </w:r>
      <w:r w:rsidR="00F54E64" w:rsidRPr="00206670">
        <w:rPr>
          <w:sz w:val="22"/>
          <w:szCs w:val="22"/>
        </w:rPr>
        <w:t>“</w:t>
      </w:r>
      <w:r w:rsidRPr="008A0049">
        <w:rPr>
          <w:sz w:val="24"/>
          <w:szCs w:val="24"/>
        </w:rPr>
        <w:t>. Projektová dokumentace musí respektovat parametry předpokládané ve Studii, týkající se u</w:t>
      </w:r>
      <w:r w:rsidR="008E0EF4" w:rsidRPr="008A0049">
        <w:rPr>
          <w:sz w:val="24"/>
          <w:szCs w:val="24"/>
        </w:rPr>
        <w:t>místění,</w:t>
      </w:r>
      <w:r w:rsidRPr="008A0049">
        <w:rPr>
          <w:sz w:val="24"/>
          <w:szCs w:val="24"/>
        </w:rPr>
        <w:t xml:space="preserve"> architektury, provozu, stavebního řešení, technické infrastruktury, technického vybavení, denního osvětlení, dopravního napojení, dopravy v klidu a přehledu kapacit. </w:t>
      </w:r>
    </w:p>
    <w:p w:rsidR="008C014B" w:rsidRPr="00160523" w:rsidRDefault="008C014B" w:rsidP="00642644">
      <w:pPr>
        <w:widowControl/>
        <w:spacing w:after="120"/>
        <w:ind w:left="283"/>
        <w:jc w:val="both"/>
        <w:rPr>
          <w:sz w:val="23"/>
          <w:szCs w:val="23"/>
        </w:rPr>
      </w:pPr>
      <w:r w:rsidRPr="008A0049">
        <w:rPr>
          <w:sz w:val="24"/>
          <w:szCs w:val="24"/>
        </w:rPr>
        <w:t>Studie tvoří</w:t>
      </w:r>
      <w:r w:rsidRPr="008A0049">
        <w:rPr>
          <w:sz w:val="23"/>
          <w:szCs w:val="23"/>
        </w:rPr>
        <w:t xml:space="preserve"> přílohu této smlouvy</w:t>
      </w:r>
      <w:r w:rsidR="0089431B">
        <w:rPr>
          <w:sz w:val="23"/>
          <w:szCs w:val="23"/>
        </w:rPr>
        <w:t>.</w:t>
      </w:r>
    </w:p>
    <w:p w:rsidR="003A175B" w:rsidRPr="00FC44ED" w:rsidRDefault="003A175B" w:rsidP="003A175B">
      <w:pPr>
        <w:widowControl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Zhotovitel se zavazuje provést dílo v rozsahu stanoveném v zadávací dokumentaci zadávacího řízení v souladu s § </w:t>
      </w:r>
      <w:r w:rsidR="00B50567">
        <w:rPr>
          <w:sz w:val="23"/>
          <w:szCs w:val="23"/>
        </w:rPr>
        <w:t>36</w:t>
      </w:r>
      <w:r w:rsidRPr="00FC44ED">
        <w:rPr>
          <w:sz w:val="23"/>
          <w:szCs w:val="23"/>
        </w:rPr>
        <w:t xml:space="preserve"> a násl. </w:t>
      </w:r>
      <w:r>
        <w:rPr>
          <w:sz w:val="23"/>
          <w:szCs w:val="23"/>
        </w:rPr>
        <w:t>z</w:t>
      </w:r>
      <w:r w:rsidRPr="00FC44ED">
        <w:rPr>
          <w:sz w:val="23"/>
          <w:szCs w:val="23"/>
        </w:rPr>
        <w:t>ákona</w:t>
      </w:r>
      <w:r>
        <w:rPr>
          <w:sz w:val="23"/>
          <w:szCs w:val="23"/>
        </w:rPr>
        <w:t xml:space="preserve"> č. 13</w:t>
      </w:r>
      <w:r w:rsidR="00B50567">
        <w:rPr>
          <w:sz w:val="23"/>
          <w:szCs w:val="23"/>
        </w:rPr>
        <w:t>4</w:t>
      </w:r>
      <w:r>
        <w:rPr>
          <w:sz w:val="23"/>
          <w:szCs w:val="23"/>
        </w:rPr>
        <w:t>/20</w:t>
      </w:r>
      <w:r w:rsidR="00B50567">
        <w:rPr>
          <w:sz w:val="23"/>
          <w:szCs w:val="23"/>
        </w:rPr>
        <w:t>1</w:t>
      </w:r>
      <w:r>
        <w:rPr>
          <w:sz w:val="23"/>
          <w:szCs w:val="23"/>
        </w:rPr>
        <w:t xml:space="preserve">6 Sb., o veřejných zakázkách, ve znění pozdějších předpisů a </w:t>
      </w:r>
      <w:r w:rsidRPr="00DE0FEA">
        <w:rPr>
          <w:sz w:val="23"/>
          <w:szCs w:val="23"/>
        </w:rPr>
        <w:t>vyhláškou č. 230/2012 Sb. Specifikace</w:t>
      </w:r>
      <w:r w:rsidRPr="00FC44ED">
        <w:rPr>
          <w:sz w:val="23"/>
          <w:szCs w:val="23"/>
        </w:rPr>
        <w:t xml:space="preserve"> předmětu plnění je obsahem pří</w:t>
      </w:r>
      <w:r>
        <w:rPr>
          <w:sz w:val="23"/>
          <w:szCs w:val="23"/>
        </w:rPr>
        <w:t>lohy č.</w:t>
      </w:r>
      <w:r w:rsidR="00B2107D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>této smlouvy.</w:t>
      </w:r>
    </w:p>
    <w:p w:rsidR="003A175B" w:rsidRDefault="003A175B" w:rsidP="003A175B">
      <w:pPr>
        <w:widowControl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Zhotovitel plně zodpovídá za úplnost a kompletnost zpracován</w:t>
      </w:r>
      <w:r>
        <w:rPr>
          <w:sz w:val="23"/>
          <w:szCs w:val="23"/>
        </w:rPr>
        <w:t>í předmětu plnění této smlouvy.</w:t>
      </w:r>
    </w:p>
    <w:p w:rsidR="003A175B" w:rsidRPr="00993BC3" w:rsidRDefault="003A175B" w:rsidP="003A175B">
      <w:pPr>
        <w:widowControl/>
        <w:numPr>
          <w:ilvl w:val="0"/>
          <w:numId w:val="1"/>
        </w:numPr>
        <w:spacing w:after="120"/>
        <w:ind w:left="284" w:hanging="284"/>
        <w:jc w:val="both"/>
        <w:rPr>
          <w:sz w:val="23"/>
          <w:szCs w:val="23"/>
        </w:rPr>
      </w:pPr>
      <w:r w:rsidRPr="00993BC3">
        <w:rPr>
          <w:sz w:val="23"/>
          <w:szCs w:val="23"/>
        </w:rPr>
        <w:t>Zhotovitel zhotoví dílo svým jménem a na vlastní zodpovědnost. Zhotovitel může pověřit provedením části díla třetí osobu. Za výsledek těchto činností však odpovídá objednateli stejně, jako by je provedl sám. Zároveň je v tomto případě povinen získat od této třetí osoby licenci ve stejném rozsahu, jakou poskytuje zhotovitel objednateli k předmětu díla touto smlouvou.</w:t>
      </w:r>
    </w:p>
    <w:p w:rsidR="003A175B" w:rsidRPr="00993BC3" w:rsidRDefault="003A175B" w:rsidP="003A175B">
      <w:pPr>
        <w:pStyle w:val="Odstavecseseznamem"/>
        <w:widowControl/>
        <w:numPr>
          <w:ilvl w:val="0"/>
          <w:numId w:val="1"/>
        </w:numPr>
        <w:spacing w:after="120" w:line="240" w:lineRule="atLeast"/>
        <w:jc w:val="both"/>
        <w:rPr>
          <w:sz w:val="23"/>
          <w:szCs w:val="23"/>
        </w:rPr>
      </w:pPr>
      <w:r w:rsidRPr="00874500">
        <w:rPr>
          <w:sz w:val="23"/>
          <w:szCs w:val="23"/>
        </w:rPr>
        <w:t>Vlastnické právo k </w:t>
      </w:r>
      <w:r>
        <w:rPr>
          <w:sz w:val="23"/>
          <w:szCs w:val="23"/>
        </w:rPr>
        <w:t>dílu</w:t>
      </w:r>
      <w:r w:rsidRPr="00874500">
        <w:rPr>
          <w:sz w:val="23"/>
          <w:szCs w:val="23"/>
        </w:rPr>
        <w:t xml:space="preserve"> přechází na objednatele jeho zhotovením (i z části).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 xml:space="preserve">III.  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SOUČINNOST OBJEDNATELE A ZHOTOVITELE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pStyle w:val="Zkladntext21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1.</w:t>
      </w:r>
      <w:r w:rsidRPr="00FC44ED">
        <w:rPr>
          <w:sz w:val="23"/>
          <w:szCs w:val="23"/>
        </w:rPr>
        <w:tab/>
        <w:t>Objednatel poskytne zhotoviteli potřebné, dříve zpracované podklady, údaje, vyjádření a stanoviska (které má k dispozici), jejichž potřeba vyplyne v průběhu plnění a jež jsou pro plnění dle této smlouvy nezbytn</w:t>
      </w:r>
      <w:r w:rsidR="0003465D">
        <w:rPr>
          <w:sz w:val="23"/>
          <w:szCs w:val="23"/>
        </w:rPr>
        <w:t>á</w:t>
      </w:r>
      <w:r w:rsidRPr="00FC44ED">
        <w:rPr>
          <w:sz w:val="23"/>
          <w:szCs w:val="23"/>
        </w:rPr>
        <w:t>.</w:t>
      </w:r>
      <w:r w:rsidRPr="00596A18">
        <w:rPr>
          <w:sz w:val="23"/>
          <w:szCs w:val="23"/>
        </w:rPr>
        <w:t xml:space="preserve"> </w:t>
      </w:r>
    </w:p>
    <w:p w:rsidR="003A175B" w:rsidRPr="00FC44ED" w:rsidRDefault="003A175B" w:rsidP="003A175B">
      <w:pPr>
        <w:widowControl/>
        <w:numPr>
          <w:ilvl w:val="0"/>
          <w:numId w:val="2"/>
        </w:numPr>
        <w:spacing w:before="6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Výchozí podklady a materiály získané zhotovitelem od objednatele mají důvěrný charakter a smějí být použity pouze pro plnění ve smyslu této smlouvy.</w:t>
      </w:r>
    </w:p>
    <w:p w:rsidR="00E606EA" w:rsidRDefault="003A175B" w:rsidP="00E606EA">
      <w:pPr>
        <w:widowControl/>
        <w:numPr>
          <w:ilvl w:val="0"/>
          <w:numId w:val="2"/>
        </w:numPr>
        <w:spacing w:before="6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Zhotovitel je povinen neprodleně oznámit objednateli všechny skutečnosti, vyplývající z technického řešení nebo z jednání s třetími stranami, které zjistí v průběhu prací a které mají vliv na možnost plnění dle této smlouvy.</w:t>
      </w:r>
    </w:p>
    <w:p w:rsidR="00F54E64" w:rsidRDefault="00F54E64" w:rsidP="00F54E64">
      <w:pPr>
        <w:widowControl/>
        <w:spacing w:before="60" w:line="240" w:lineRule="atLeast"/>
        <w:ind w:left="284"/>
        <w:jc w:val="both"/>
        <w:rPr>
          <w:sz w:val="23"/>
          <w:szCs w:val="23"/>
        </w:rPr>
      </w:pPr>
    </w:p>
    <w:p w:rsidR="00F54E64" w:rsidRPr="005953AA" w:rsidRDefault="00F54E64" w:rsidP="00F54E64">
      <w:pPr>
        <w:widowControl/>
        <w:spacing w:before="60" w:line="240" w:lineRule="atLeast"/>
        <w:ind w:left="284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lastRenderedPageBreak/>
        <w:t xml:space="preserve"> IV.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D O B A   P L N Ě N Í</w:t>
      </w:r>
    </w:p>
    <w:p w:rsidR="00E606EA" w:rsidRPr="00FC44ED" w:rsidRDefault="00E606EA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8A0049" w:rsidRDefault="003A175B" w:rsidP="00E606EA">
      <w:pPr>
        <w:pStyle w:val="Odstavecseseznamem"/>
        <w:widowControl/>
        <w:numPr>
          <w:ilvl w:val="0"/>
          <w:numId w:val="23"/>
        </w:numPr>
        <w:spacing w:before="120" w:after="120" w:line="240" w:lineRule="atLeast"/>
        <w:jc w:val="both"/>
        <w:rPr>
          <w:sz w:val="23"/>
          <w:szCs w:val="23"/>
        </w:rPr>
      </w:pPr>
      <w:r w:rsidRPr="00E606EA">
        <w:rPr>
          <w:sz w:val="23"/>
          <w:szCs w:val="23"/>
        </w:rPr>
        <w:t xml:space="preserve">Zhotovitel se zavazuje provést dílo tak, </w:t>
      </w:r>
      <w:r w:rsidRPr="008A0049">
        <w:rPr>
          <w:sz w:val="23"/>
          <w:szCs w:val="23"/>
        </w:rPr>
        <w:t>aby dílo bez vad mohlo být předáno objednateli v jednotlivých stupních projektové dokumentace nejpozději do:</w:t>
      </w:r>
    </w:p>
    <w:p w:rsidR="00E606EA" w:rsidRPr="008A0049" w:rsidRDefault="00E606EA" w:rsidP="00E606EA">
      <w:pPr>
        <w:widowControl/>
        <w:spacing w:before="120" w:after="120" w:line="240" w:lineRule="atLeast"/>
        <w:jc w:val="both"/>
        <w:rPr>
          <w:sz w:val="23"/>
          <w:szCs w:val="23"/>
        </w:rPr>
      </w:pPr>
    </w:p>
    <w:p w:rsidR="00E606EA" w:rsidRPr="008A0049" w:rsidRDefault="00E606EA" w:rsidP="00E606EA">
      <w:pPr>
        <w:widowControl/>
        <w:spacing w:before="120" w:after="120" w:line="240" w:lineRule="atLeast"/>
        <w:jc w:val="both"/>
        <w:rPr>
          <w:sz w:val="23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93"/>
      </w:tblGrid>
      <w:tr w:rsidR="00FE3B33" w:rsidRPr="008A0049" w:rsidTr="00F54E64">
        <w:trPr>
          <w:trHeight w:val="2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8A0049" w:rsidRDefault="00FE3B33" w:rsidP="00642644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8A0049">
              <w:rPr>
                <w:sz w:val="23"/>
                <w:szCs w:val="23"/>
              </w:rPr>
              <w:t xml:space="preserve">Zhotovení </w:t>
            </w:r>
            <w:r w:rsidR="00642644">
              <w:rPr>
                <w:sz w:val="23"/>
                <w:szCs w:val="23"/>
              </w:rPr>
              <w:t>Společné PD</w:t>
            </w:r>
            <w:r w:rsidRPr="008A0049">
              <w:rPr>
                <w:sz w:val="23"/>
                <w:szCs w:val="23"/>
              </w:rPr>
              <w:t xml:space="preserve"> </w:t>
            </w:r>
            <w:r w:rsidR="00E606EA" w:rsidRPr="008A00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8A0049" w:rsidRDefault="00F54E64" w:rsidP="00344556">
            <w:pPr>
              <w:spacing w:before="60" w:after="60"/>
              <w:ind w:left="403"/>
              <w:jc w:val="both"/>
              <w:rPr>
                <w:b/>
                <w:sz w:val="23"/>
                <w:szCs w:val="23"/>
              </w:rPr>
            </w:pPr>
            <w:r w:rsidRPr="0071796B">
              <w:rPr>
                <w:b/>
                <w:sz w:val="23"/>
                <w:szCs w:val="23"/>
                <w:highlight w:val="yellow"/>
              </w:rPr>
              <w:t>………</w:t>
            </w:r>
            <w:r w:rsidR="00FE3B33" w:rsidRPr="008A0049">
              <w:rPr>
                <w:b/>
                <w:sz w:val="23"/>
                <w:szCs w:val="23"/>
              </w:rPr>
              <w:t xml:space="preserve"> týdnů po datu podpisu Smlouvy o Dílo</w:t>
            </w:r>
          </w:p>
        </w:tc>
      </w:tr>
      <w:tr w:rsidR="00FE3B33" w:rsidTr="00F54E64">
        <w:trPr>
          <w:trHeight w:val="2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8A0049" w:rsidRDefault="0071796B" w:rsidP="0071796B">
            <w:pPr>
              <w:spacing w:before="60" w:after="60"/>
              <w:ind w:left="403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Zajištění pravomocného povolení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8A0049" w:rsidRDefault="00F54E64" w:rsidP="0071796B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71796B">
              <w:rPr>
                <w:b/>
                <w:sz w:val="23"/>
                <w:szCs w:val="23"/>
                <w:highlight w:val="yellow"/>
              </w:rPr>
              <w:t>…….</w:t>
            </w:r>
            <w:r w:rsidR="00FE3B33" w:rsidRPr="008A0049">
              <w:rPr>
                <w:b/>
                <w:sz w:val="23"/>
                <w:szCs w:val="23"/>
              </w:rPr>
              <w:t xml:space="preserve"> </w:t>
            </w:r>
            <w:r w:rsidR="00FE3B33" w:rsidRPr="008A0049">
              <w:rPr>
                <w:b/>
                <w:sz w:val="22"/>
                <w:szCs w:val="22"/>
              </w:rPr>
              <w:t xml:space="preserve">týdnů </w:t>
            </w:r>
            <w:r w:rsidR="0071796B">
              <w:rPr>
                <w:b/>
                <w:sz w:val="22"/>
                <w:szCs w:val="22"/>
              </w:rPr>
              <w:t>od předání Společné PD</w:t>
            </w:r>
          </w:p>
        </w:tc>
      </w:tr>
    </w:tbl>
    <w:p w:rsidR="003A175B" w:rsidRDefault="003A175B" w:rsidP="003A175B">
      <w:pPr>
        <w:spacing w:after="120"/>
        <w:ind w:left="709"/>
        <w:jc w:val="both"/>
        <w:rPr>
          <w:sz w:val="23"/>
          <w:szCs w:val="23"/>
        </w:rPr>
      </w:pPr>
    </w:p>
    <w:p w:rsidR="00F54E64" w:rsidRDefault="00F54E64" w:rsidP="003A175B">
      <w:pPr>
        <w:spacing w:after="120"/>
        <w:ind w:left="284"/>
        <w:jc w:val="both"/>
        <w:rPr>
          <w:sz w:val="23"/>
          <w:szCs w:val="23"/>
        </w:rPr>
      </w:pPr>
    </w:p>
    <w:p w:rsidR="003A175B" w:rsidRDefault="003A175B" w:rsidP="003A175B">
      <w:pPr>
        <w:spacing w:after="120"/>
        <w:ind w:left="284"/>
        <w:jc w:val="both"/>
        <w:rPr>
          <w:sz w:val="23"/>
          <w:szCs w:val="23"/>
        </w:rPr>
      </w:pPr>
      <w:r w:rsidRPr="00D03600">
        <w:rPr>
          <w:sz w:val="23"/>
          <w:szCs w:val="23"/>
        </w:rPr>
        <w:t>(dále jen „</w:t>
      </w:r>
      <w:r>
        <w:rPr>
          <w:b/>
          <w:sz w:val="23"/>
          <w:szCs w:val="23"/>
        </w:rPr>
        <w:t>l</w:t>
      </w:r>
      <w:r w:rsidRPr="00D03600">
        <w:rPr>
          <w:b/>
          <w:sz w:val="23"/>
          <w:szCs w:val="23"/>
        </w:rPr>
        <w:t>hůta</w:t>
      </w:r>
      <w:r w:rsidRPr="00D27390">
        <w:rPr>
          <w:b/>
          <w:sz w:val="23"/>
          <w:szCs w:val="23"/>
        </w:rPr>
        <w:t xml:space="preserve"> pro dokončení</w:t>
      </w:r>
      <w:r w:rsidRPr="00D27390">
        <w:rPr>
          <w:sz w:val="23"/>
          <w:szCs w:val="23"/>
        </w:rPr>
        <w:t>“).</w:t>
      </w:r>
    </w:p>
    <w:p w:rsidR="00642644" w:rsidRDefault="00642644" w:rsidP="003A175B">
      <w:pPr>
        <w:spacing w:after="120"/>
        <w:ind w:left="284"/>
        <w:jc w:val="both"/>
        <w:rPr>
          <w:sz w:val="23"/>
          <w:szCs w:val="23"/>
        </w:rPr>
      </w:pPr>
    </w:p>
    <w:p w:rsidR="003A175B" w:rsidRPr="009640D0" w:rsidRDefault="003A175B" w:rsidP="003A175B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Lhůta pro dokončení se </w:t>
      </w:r>
      <w:r w:rsidRPr="009640D0">
        <w:rPr>
          <w:rFonts w:ascii="Times New Roman" w:hAnsi="Times New Roman" w:cs="Times New Roman"/>
          <w:sz w:val="23"/>
          <w:szCs w:val="23"/>
        </w:rPr>
        <w:t xml:space="preserve">prodlužuje </w:t>
      </w:r>
      <w:r>
        <w:rPr>
          <w:rFonts w:ascii="Times New Roman" w:hAnsi="Times New Roman" w:cs="Times New Roman"/>
          <w:sz w:val="23"/>
          <w:szCs w:val="23"/>
        </w:rPr>
        <w:t xml:space="preserve">pouze </w:t>
      </w:r>
      <w:r w:rsidRPr="009640D0">
        <w:rPr>
          <w:rFonts w:ascii="Times New Roman" w:hAnsi="Times New Roman" w:cs="Times New Roman"/>
          <w:sz w:val="23"/>
          <w:szCs w:val="23"/>
        </w:rPr>
        <w:t xml:space="preserve">v případech, kdy tak </w:t>
      </w:r>
      <w:r>
        <w:rPr>
          <w:rFonts w:ascii="Times New Roman" w:hAnsi="Times New Roman" w:cs="Times New Roman"/>
          <w:sz w:val="23"/>
          <w:szCs w:val="23"/>
        </w:rPr>
        <w:t xml:space="preserve">výslovně </w:t>
      </w:r>
      <w:r w:rsidRPr="009640D0">
        <w:rPr>
          <w:rFonts w:ascii="Times New Roman" w:hAnsi="Times New Roman" w:cs="Times New Roman"/>
          <w:sz w:val="23"/>
          <w:szCs w:val="23"/>
        </w:rPr>
        <w:t xml:space="preserve">stanoví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9640D0">
        <w:rPr>
          <w:rFonts w:ascii="Times New Roman" w:hAnsi="Times New Roman" w:cs="Times New Roman"/>
          <w:sz w:val="23"/>
          <w:szCs w:val="23"/>
        </w:rPr>
        <w:t xml:space="preserve">mlouva, a to pouze o dobu, o jakou se provedení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9640D0">
        <w:rPr>
          <w:rFonts w:ascii="Times New Roman" w:hAnsi="Times New Roman" w:cs="Times New Roman"/>
          <w:sz w:val="23"/>
          <w:szCs w:val="23"/>
        </w:rPr>
        <w:t xml:space="preserve">íla zpozdí oproti původní </w:t>
      </w:r>
      <w:r>
        <w:rPr>
          <w:rFonts w:ascii="Times New Roman" w:hAnsi="Times New Roman" w:cs="Times New Roman"/>
          <w:sz w:val="23"/>
          <w:szCs w:val="23"/>
        </w:rPr>
        <w:t xml:space="preserve">lhůtě pro dokončení. </w:t>
      </w:r>
      <w:r w:rsidRPr="009640D0">
        <w:rPr>
          <w:rFonts w:ascii="Times New Roman" w:hAnsi="Times New Roman" w:cs="Times New Roman"/>
          <w:sz w:val="23"/>
          <w:szCs w:val="23"/>
        </w:rPr>
        <w:t xml:space="preserve">Lhůta pro dokončení se neprodlužuje v případě, že skutečnost, která je důvodem pro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dokončení, vznikla v důsledku porušení právních povinností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9640D0">
        <w:rPr>
          <w:rFonts w:ascii="Times New Roman" w:hAnsi="Times New Roman" w:cs="Times New Roman"/>
          <w:sz w:val="23"/>
          <w:szCs w:val="23"/>
        </w:rPr>
        <w:t>hotovitele.</w:t>
      </w:r>
    </w:p>
    <w:p w:rsidR="003A175B" w:rsidRPr="009640D0" w:rsidRDefault="003A175B" w:rsidP="003A175B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="Times New Roman" w:hAnsi="Times New Roman" w:cs="Times New Roman"/>
          <w:sz w:val="23"/>
          <w:szCs w:val="23"/>
        </w:rPr>
      </w:pPr>
      <w:r w:rsidRPr="009640D0">
        <w:rPr>
          <w:rFonts w:ascii="Times New Roman" w:hAnsi="Times New Roman" w:cs="Times New Roman"/>
          <w:sz w:val="23"/>
          <w:szCs w:val="23"/>
        </w:rPr>
        <w:t xml:space="preserve">V případě, že je skutečnost, která je důvodem pro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dokončení, resp. přerušení provádění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9640D0">
        <w:rPr>
          <w:rFonts w:ascii="Times New Roman" w:hAnsi="Times New Roman" w:cs="Times New Roman"/>
          <w:sz w:val="23"/>
          <w:szCs w:val="23"/>
        </w:rPr>
        <w:t xml:space="preserve">íla, způsobena porušením povinnosti určité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9640D0">
        <w:rPr>
          <w:rFonts w:ascii="Times New Roman" w:hAnsi="Times New Roman" w:cs="Times New Roman"/>
          <w:sz w:val="23"/>
          <w:szCs w:val="23"/>
        </w:rPr>
        <w:t xml:space="preserve">mluvní strany, je taková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9640D0">
        <w:rPr>
          <w:rFonts w:ascii="Times New Roman" w:hAnsi="Times New Roman" w:cs="Times New Roman"/>
          <w:sz w:val="23"/>
          <w:szCs w:val="23"/>
        </w:rPr>
        <w:t xml:space="preserve">mluvní strana povinna nahradit druhé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9640D0">
        <w:rPr>
          <w:rFonts w:ascii="Times New Roman" w:hAnsi="Times New Roman" w:cs="Times New Roman"/>
          <w:sz w:val="23"/>
          <w:szCs w:val="23"/>
        </w:rPr>
        <w:t xml:space="preserve">mluvní straně náklady prokazatelně a účelně vynaložené v důsledku přerušení provádění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9640D0">
        <w:rPr>
          <w:rFonts w:ascii="Times New Roman" w:hAnsi="Times New Roman" w:cs="Times New Roman"/>
          <w:sz w:val="23"/>
          <w:szCs w:val="23"/>
        </w:rPr>
        <w:t xml:space="preserve">íla a veškeré další </w:t>
      </w:r>
      <w:r>
        <w:rPr>
          <w:rFonts w:ascii="Times New Roman" w:hAnsi="Times New Roman" w:cs="Times New Roman"/>
          <w:sz w:val="23"/>
          <w:szCs w:val="23"/>
        </w:rPr>
        <w:t>náklady</w:t>
      </w:r>
      <w:r w:rsidRPr="009640D0">
        <w:rPr>
          <w:rFonts w:ascii="Times New Roman" w:hAnsi="Times New Roman" w:cs="Times New Roman"/>
          <w:sz w:val="23"/>
          <w:szCs w:val="23"/>
        </w:rPr>
        <w:t xml:space="preserve">, které jí v souvislosti s prodloužením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 prokazatelně vznikly. Předchozí věta neplatí v případě, že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 bylo způsobeno v důsledku </w:t>
      </w:r>
      <w:r>
        <w:rPr>
          <w:rFonts w:ascii="Times New Roman" w:hAnsi="Times New Roman" w:cs="Times New Roman"/>
          <w:sz w:val="23"/>
          <w:szCs w:val="23"/>
        </w:rPr>
        <w:t>vyšší moc</w:t>
      </w:r>
      <w:r w:rsidR="0034574C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podle čl. IX</w:t>
      </w:r>
      <w:r w:rsidRPr="009640D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A175B" w:rsidRDefault="003A175B" w:rsidP="003A175B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="Times New Roman" w:hAnsi="Times New Roman" w:cs="Times New Roman"/>
          <w:sz w:val="23"/>
          <w:szCs w:val="23"/>
        </w:rPr>
      </w:pPr>
      <w:r w:rsidRPr="009640D0">
        <w:rPr>
          <w:rFonts w:ascii="Times New Roman" w:hAnsi="Times New Roman" w:cs="Times New Roman"/>
          <w:sz w:val="23"/>
          <w:szCs w:val="23"/>
        </w:rPr>
        <w:t xml:space="preserve">Jestliže se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9640D0">
        <w:rPr>
          <w:rFonts w:ascii="Times New Roman" w:hAnsi="Times New Roman" w:cs="Times New Roman"/>
          <w:sz w:val="23"/>
          <w:szCs w:val="23"/>
        </w:rPr>
        <w:t xml:space="preserve">hotovitel domnívá, že se v důsledku určité skutečnosti prodlužuje </w:t>
      </w:r>
      <w:r>
        <w:rPr>
          <w:rFonts w:ascii="Times New Roman" w:hAnsi="Times New Roman" w:cs="Times New Roman"/>
          <w:sz w:val="23"/>
          <w:szCs w:val="23"/>
        </w:rPr>
        <w:t>dle podmínek této smlouvy 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hůta pro dokončení, je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9640D0">
        <w:rPr>
          <w:rFonts w:ascii="Times New Roman" w:hAnsi="Times New Roman" w:cs="Times New Roman"/>
          <w:sz w:val="23"/>
          <w:szCs w:val="23"/>
        </w:rPr>
        <w:t xml:space="preserve">hotovitel povinen tuto skutečnost oznámit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9640D0">
        <w:rPr>
          <w:rFonts w:ascii="Times New Roman" w:hAnsi="Times New Roman" w:cs="Times New Roman"/>
          <w:sz w:val="23"/>
          <w:szCs w:val="23"/>
        </w:rPr>
        <w:t xml:space="preserve">bjednateli spolu s popisem skutečností nebo okolností odůvodňujících vznik takového nároku a vysvětlením příčinné souvislosti mezi takovou skutečností a prodloužením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dokončení. Jestliže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9640D0">
        <w:rPr>
          <w:rFonts w:ascii="Times New Roman" w:hAnsi="Times New Roman" w:cs="Times New Roman"/>
          <w:sz w:val="23"/>
          <w:szCs w:val="23"/>
        </w:rPr>
        <w:t xml:space="preserve">hotovitel nepředloží oznámení o nároku na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 ve lhůtě do </w:t>
      </w:r>
      <w:r>
        <w:rPr>
          <w:rFonts w:ascii="Times New Roman" w:hAnsi="Times New Roman" w:cs="Times New Roman"/>
          <w:sz w:val="23"/>
          <w:szCs w:val="23"/>
        </w:rPr>
        <w:t>7 dnů</w:t>
      </w:r>
      <w:r w:rsidRPr="009640D0">
        <w:rPr>
          <w:rFonts w:ascii="Times New Roman" w:hAnsi="Times New Roman" w:cs="Times New Roman"/>
          <w:sz w:val="23"/>
          <w:szCs w:val="23"/>
        </w:rPr>
        <w:t xml:space="preserve"> od vzniku příslušné skutečnosti (resp. od doby, kdy trvající skutečnost začala mít vliv na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dokončení) a oznámí skutečnost zakládající prodloužení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9640D0">
        <w:rPr>
          <w:rFonts w:ascii="Times New Roman" w:hAnsi="Times New Roman" w:cs="Times New Roman"/>
          <w:sz w:val="23"/>
          <w:szCs w:val="23"/>
        </w:rPr>
        <w:t xml:space="preserve">hůty pro dokončení později, nebude se přihlížet ke skutečnostem, které vznikly nebo trvaly během doby před tímto oznámením. </w:t>
      </w:r>
    </w:p>
    <w:p w:rsidR="003A175B" w:rsidRDefault="003A175B" w:rsidP="003A175B">
      <w:pPr>
        <w:widowControl/>
        <w:spacing w:before="60" w:after="120" w:line="24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FC44ED">
        <w:rPr>
          <w:sz w:val="23"/>
          <w:szCs w:val="23"/>
        </w:rPr>
        <w:t>.  Místem předání a převzetí se rozumí sídlo objednatele.</w:t>
      </w:r>
    </w:p>
    <w:p w:rsidR="003A175B" w:rsidRPr="00FC44ED" w:rsidRDefault="003A175B" w:rsidP="003A175B">
      <w:pPr>
        <w:widowControl/>
        <w:spacing w:before="60" w:after="120" w:line="24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</w:r>
      <w:r w:rsidRPr="00FC44ED">
        <w:rPr>
          <w:sz w:val="23"/>
          <w:szCs w:val="23"/>
        </w:rPr>
        <w:t xml:space="preserve">Objednatel si vyhrazuje lhůtu 14 dnů k prostudování díla. </w:t>
      </w:r>
      <w:r>
        <w:rPr>
          <w:sz w:val="23"/>
          <w:szCs w:val="23"/>
        </w:rPr>
        <w:t>D</w:t>
      </w:r>
      <w:r w:rsidRPr="00FC44ED">
        <w:rPr>
          <w:sz w:val="23"/>
          <w:szCs w:val="23"/>
        </w:rPr>
        <w:t>íl</w:t>
      </w:r>
      <w:r>
        <w:rPr>
          <w:sz w:val="23"/>
          <w:szCs w:val="23"/>
        </w:rPr>
        <w:t xml:space="preserve">o </w:t>
      </w:r>
      <w:r w:rsidRPr="00FC44ED">
        <w:rPr>
          <w:sz w:val="23"/>
          <w:szCs w:val="23"/>
        </w:rPr>
        <w:t>bez zjevných vad a nedodělků</w:t>
      </w:r>
      <w:r>
        <w:rPr>
          <w:sz w:val="23"/>
          <w:szCs w:val="23"/>
        </w:rPr>
        <w:t xml:space="preserve"> bude zhotovitelem předáno a objednatelem převzato</w:t>
      </w:r>
      <w:r w:rsidRPr="00FC44ED">
        <w:rPr>
          <w:sz w:val="23"/>
          <w:szCs w:val="23"/>
        </w:rPr>
        <w:t xml:space="preserve"> </w:t>
      </w:r>
      <w:r>
        <w:rPr>
          <w:sz w:val="23"/>
          <w:szCs w:val="23"/>
        </w:rPr>
        <w:t>na základě</w:t>
      </w:r>
      <w:r w:rsidRPr="00FC44ED">
        <w:rPr>
          <w:sz w:val="23"/>
          <w:szCs w:val="23"/>
        </w:rPr>
        <w:t xml:space="preserve"> protokol</w:t>
      </w:r>
      <w:r>
        <w:rPr>
          <w:sz w:val="23"/>
          <w:szCs w:val="23"/>
        </w:rPr>
        <w:t>u</w:t>
      </w:r>
      <w:r w:rsidRPr="00FC44ED">
        <w:rPr>
          <w:sz w:val="23"/>
          <w:szCs w:val="23"/>
        </w:rPr>
        <w:t xml:space="preserve"> o předání a převzetí díla.</w:t>
      </w:r>
    </w:p>
    <w:p w:rsidR="003A175B" w:rsidRPr="00FC44ED" w:rsidRDefault="003A175B" w:rsidP="003A175B">
      <w:pPr>
        <w:widowControl/>
        <w:spacing w:before="3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V.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 xml:space="preserve">C E N A   D Í L A    </w:t>
      </w:r>
      <w:proofErr w:type="spellStart"/>
      <w:r w:rsidRPr="00FC44ED">
        <w:rPr>
          <w:b/>
          <w:sz w:val="23"/>
          <w:szCs w:val="23"/>
        </w:rPr>
        <w:t>A</w:t>
      </w:r>
      <w:proofErr w:type="spellEnd"/>
      <w:r w:rsidRPr="00FC44ED">
        <w:rPr>
          <w:b/>
          <w:sz w:val="23"/>
          <w:szCs w:val="23"/>
        </w:rPr>
        <w:t xml:space="preserve">    P L A T E B N Í   P O D M Í N K</w:t>
      </w:r>
      <w:r w:rsidR="006145E5">
        <w:rPr>
          <w:b/>
          <w:sz w:val="23"/>
          <w:szCs w:val="23"/>
        </w:rPr>
        <w:t> </w:t>
      </w:r>
      <w:r w:rsidRPr="00FC44ED">
        <w:rPr>
          <w:b/>
          <w:sz w:val="23"/>
          <w:szCs w:val="23"/>
        </w:rPr>
        <w:t>Y</w:t>
      </w:r>
    </w:p>
    <w:p w:rsidR="006145E5" w:rsidRPr="00FC44ED" w:rsidRDefault="006145E5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924B3F" w:rsidRDefault="003A175B" w:rsidP="00924B3F">
      <w:pPr>
        <w:pStyle w:val="Odstavecseseznamem"/>
        <w:widowControl/>
        <w:numPr>
          <w:ilvl w:val="0"/>
          <w:numId w:val="24"/>
        </w:numPr>
        <w:spacing w:before="60" w:line="240" w:lineRule="atLeast"/>
        <w:jc w:val="both"/>
        <w:rPr>
          <w:sz w:val="24"/>
        </w:rPr>
      </w:pPr>
      <w:r w:rsidRPr="00924B3F">
        <w:rPr>
          <w:sz w:val="24"/>
        </w:rPr>
        <w:t>Cena za zhotovení díla v rozsahu čl. II. této smlouvy je stanovena v souladu s rozhodnutím zadavatele o přidělení veřejné zakázky jako cena nejvýše přípustná, a to ve výši:</w:t>
      </w:r>
    </w:p>
    <w:p w:rsidR="00924B3F" w:rsidRDefault="00924B3F" w:rsidP="00924B3F">
      <w:pPr>
        <w:pStyle w:val="Odstavecseseznamem"/>
        <w:widowControl/>
        <w:spacing w:before="60" w:line="240" w:lineRule="atLeast"/>
        <w:jc w:val="both"/>
        <w:rPr>
          <w:sz w:val="24"/>
        </w:rPr>
      </w:pPr>
    </w:p>
    <w:p w:rsidR="003A175B" w:rsidRPr="00044574" w:rsidRDefault="003A175B" w:rsidP="006145E5">
      <w:pPr>
        <w:widowControl/>
        <w:spacing w:before="120" w:line="240" w:lineRule="atLeast"/>
        <w:jc w:val="both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92"/>
      </w:tblGrid>
      <w:tr w:rsidR="003A175B" w:rsidRPr="00044574" w:rsidTr="00344556">
        <w:tc>
          <w:tcPr>
            <w:tcW w:w="4287" w:type="dxa"/>
            <w:shd w:val="clear" w:color="auto" w:fill="auto"/>
            <w:vAlign w:val="center"/>
          </w:tcPr>
          <w:p w:rsidR="003A175B" w:rsidRPr="00044574" w:rsidRDefault="003A175B" w:rsidP="00344556">
            <w:pPr>
              <w:spacing w:before="60" w:after="60"/>
              <w:ind w:left="403"/>
              <w:rPr>
                <w:sz w:val="23"/>
                <w:szCs w:val="23"/>
              </w:rPr>
            </w:pPr>
            <w:r w:rsidRPr="00044574">
              <w:rPr>
                <w:sz w:val="23"/>
                <w:szCs w:val="23"/>
              </w:rPr>
              <w:t>Nabídková cena celkem bez DPH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3A175B" w:rsidRPr="00044574" w:rsidRDefault="0071796B" w:rsidP="00344556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71796B">
              <w:rPr>
                <w:sz w:val="23"/>
                <w:szCs w:val="23"/>
                <w:highlight w:val="yellow"/>
              </w:rPr>
              <w:t>………………….</w:t>
            </w:r>
            <w:r w:rsidR="003A175B" w:rsidRPr="00044574">
              <w:rPr>
                <w:sz w:val="23"/>
                <w:szCs w:val="23"/>
              </w:rPr>
              <w:t xml:space="preserve"> Kč</w:t>
            </w:r>
          </w:p>
        </w:tc>
      </w:tr>
      <w:tr w:rsidR="003A175B" w:rsidRPr="00044574" w:rsidTr="00344556">
        <w:tc>
          <w:tcPr>
            <w:tcW w:w="4287" w:type="dxa"/>
            <w:shd w:val="clear" w:color="auto" w:fill="auto"/>
            <w:vAlign w:val="center"/>
          </w:tcPr>
          <w:p w:rsidR="003A175B" w:rsidRPr="00044574" w:rsidRDefault="003A175B" w:rsidP="00344556">
            <w:pPr>
              <w:spacing w:before="60" w:after="60"/>
              <w:ind w:left="403"/>
              <w:rPr>
                <w:sz w:val="23"/>
                <w:szCs w:val="23"/>
              </w:rPr>
            </w:pPr>
            <w:r w:rsidRPr="00044574">
              <w:rPr>
                <w:sz w:val="23"/>
                <w:szCs w:val="23"/>
              </w:rPr>
              <w:t>DPH</w:t>
            </w:r>
            <w:r w:rsidR="0026159B">
              <w:rPr>
                <w:sz w:val="23"/>
                <w:szCs w:val="23"/>
              </w:rPr>
              <w:t xml:space="preserve"> 21%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3A175B" w:rsidRPr="00044574" w:rsidRDefault="0071796B" w:rsidP="006C173A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71796B">
              <w:rPr>
                <w:sz w:val="23"/>
                <w:szCs w:val="23"/>
                <w:highlight w:val="yellow"/>
              </w:rPr>
              <w:t>………………….</w:t>
            </w:r>
            <w:r w:rsidR="003A175B">
              <w:rPr>
                <w:sz w:val="23"/>
                <w:szCs w:val="23"/>
              </w:rPr>
              <w:t xml:space="preserve"> </w:t>
            </w:r>
            <w:r w:rsidR="003A175B" w:rsidRPr="00044574">
              <w:rPr>
                <w:sz w:val="23"/>
                <w:szCs w:val="23"/>
              </w:rPr>
              <w:t>Kč</w:t>
            </w:r>
          </w:p>
        </w:tc>
      </w:tr>
      <w:tr w:rsidR="003A175B" w:rsidRPr="009640D0" w:rsidTr="00344556">
        <w:tc>
          <w:tcPr>
            <w:tcW w:w="4287" w:type="dxa"/>
            <w:shd w:val="clear" w:color="auto" w:fill="auto"/>
            <w:vAlign w:val="center"/>
          </w:tcPr>
          <w:p w:rsidR="003A175B" w:rsidRPr="00044574" w:rsidRDefault="003A175B" w:rsidP="00344556">
            <w:pPr>
              <w:spacing w:before="60" w:after="60"/>
              <w:ind w:left="403"/>
              <w:rPr>
                <w:b/>
                <w:sz w:val="23"/>
                <w:szCs w:val="23"/>
              </w:rPr>
            </w:pPr>
            <w:r w:rsidRPr="00044574">
              <w:rPr>
                <w:b/>
                <w:sz w:val="23"/>
                <w:szCs w:val="23"/>
              </w:rPr>
              <w:t>Nabídková cena celkem včetně DPH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3A175B" w:rsidRPr="009640D0" w:rsidRDefault="0071796B" w:rsidP="00344556">
            <w:pPr>
              <w:spacing w:before="60" w:after="60"/>
              <w:ind w:left="403"/>
              <w:jc w:val="center"/>
              <w:rPr>
                <w:b/>
                <w:sz w:val="23"/>
                <w:szCs w:val="23"/>
              </w:rPr>
            </w:pPr>
            <w:r w:rsidRPr="0071796B">
              <w:rPr>
                <w:b/>
                <w:sz w:val="23"/>
                <w:szCs w:val="23"/>
                <w:highlight w:val="yellow"/>
              </w:rPr>
              <w:t>………………….</w:t>
            </w:r>
            <w:r w:rsidR="003A175B" w:rsidRPr="00044574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3A175B" w:rsidRDefault="003A175B" w:rsidP="003A175B">
      <w:pPr>
        <w:widowControl/>
        <w:spacing w:before="120" w:line="240" w:lineRule="atLeast"/>
        <w:ind w:left="284" w:hanging="284"/>
        <w:jc w:val="both"/>
        <w:rPr>
          <w:b/>
          <w:sz w:val="24"/>
        </w:rPr>
      </w:pPr>
      <w:r>
        <w:rPr>
          <w:b/>
          <w:sz w:val="24"/>
        </w:rPr>
        <w:tab/>
      </w:r>
    </w:p>
    <w:p w:rsidR="003A175B" w:rsidRDefault="003A175B" w:rsidP="003A175B">
      <w:pPr>
        <w:pStyle w:val="Nadpis2"/>
        <w:numPr>
          <w:ilvl w:val="12"/>
          <w:numId w:val="0"/>
        </w:numPr>
        <w:ind w:left="284"/>
      </w:pPr>
      <w:r>
        <w:t xml:space="preserve">Zhotovitel je povinen účtovat DPH v zákonem stanovené výši platné v den uskutečnění zdanitelného plnění. </w:t>
      </w:r>
      <w:r>
        <w:tab/>
      </w:r>
    </w:p>
    <w:p w:rsidR="00FE3B33" w:rsidRDefault="00FE3B33" w:rsidP="003A175B">
      <w:pPr>
        <w:pStyle w:val="Nadpis8"/>
        <w:ind w:left="284"/>
        <w:rPr>
          <w:sz w:val="23"/>
          <w:szCs w:val="23"/>
        </w:rPr>
      </w:pPr>
    </w:p>
    <w:p w:rsidR="00FE3B33" w:rsidRDefault="0071796B" w:rsidP="00FE3B33">
      <w:pPr>
        <w:pStyle w:val="Zkladntext"/>
        <w:widowControl/>
        <w:spacing w:before="120"/>
        <w:ind w:left="284"/>
      </w:pPr>
      <w:r>
        <w:t>Zhotovení díla je</w:t>
      </w:r>
      <w:r w:rsidR="00FE3B33">
        <w:t xml:space="preserve"> rozčleněno na </w:t>
      </w:r>
      <w:r w:rsidR="00DF0715">
        <w:t xml:space="preserve">dvě </w:t>
      </w:r>
      <w:r w:rsidR="00FE3B33">
        <w:t xml:space="preserve">fáze </w:t>
      </w:r>
      <w:r w:rsidR="00DF0715">
        <w:t>v</w:t>
      </w:r>
      <w:r w:rsidR="00FE3B33">
        <w:t xml:space="preserve"> návaznosti na časové a věcné hledisko: </w:t>
      </w:r>
    </w:p>
    <w:p w:rsidR="00FE3B33" w:rsidRDefault="00FE3B33" w:rsidP="00FE3B33">
      <w:pPr>
        <w:pStyle w:val="Zkladntext"/>
        <w:widowControl/>
        <w:spacing w:before="120"/>
        <w:ind w:left="284"/>
      </w:pPr>
    </w:p>
    <w:p w:rsidR="00FE3B33" w:rsidRPr="00DA38E1" w:rsidRDefault="00FE3B33" w:rsidP="00FE3B33">
      <w:pPr>
        <w:pStyle w:val="Nadpis8"/>
        <w:ind w:left="284"/>
        <w:rPr>
          <w:sz w:val="23"/>
          <w:szCs w:val="23"/>
        </w:rPr>
      </w:pPr>
      <w:r>
        <w:rPr>
          <w:sz w:val="23"/>
          <w:szCs w:val="23"/>
        </w:rPr>
        <w:t>I</w:t>
      </w:r>
      <w:r w:rsidRPr="00FC44ED">
        <w:rPr>
          <w:sz w:val="23"/>
          <w:szCs w:val="23"/>
        </w:rPr>
        <w:t>. fáze</w:t>
      </w:r>
      <w:r w:rsidR="005E623D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– </w:t>
      </w:r>
      <w:r w:rsidR="0071796B">
        <w:rPr>
          <w:sz w:val="23"/>
          <w:szCs w:val="23"/>
        </w:rPr>
        <w:t xml:space="preserve"> Projektová</w:t>
      </w:r>
      <w:proofErr w:type="gramEnd"/>
      <w:r w:rsidR="0071796B">
        <w:rPr>
          <w:sz w:val="23"/>
          <w:szCs w:val="23"/>
        </w:rPr>
        <w:t xml:space="preserve"> dokumentace pro vydání společného povolení</w:t>
      </w:r>
      <w:r w:rsidR="00E606EA">
        <w:rPr>
          <w:sz w:val="23"/>
          <w:szCs w:val="23"/>
        </w:rPr>
        <w:t xml:space="preserve"> </w:t>
      </w:r>
    </w:p>
    <w:p w:rsidR="00FE3B33" w:rsidRPr="00FC44ED" w:rsidRDefault="00FE3B33" w:rsidP="00FE3B33">
      <w:pPr>
        <w:rPr>
          <w:b/>
          <w:bCs/>
          <w:sz w:val="23"/>
          <w:szCs w:val="23"/>
        </w:rPr>
      </w:pPr>
      <w:r w:rsidRPr="00FC44ED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4292"/>
      </w:tblGrid>
      <w:tr w:rsidR="00FE3B33" w:rsidRPr="009640D0" w:rsidTr="00344556">
        <w:tc>
          <w:tcPr>
            <w:tcW w:w="4286" w:type="dxa"/>
            <w:shd w:val="clear" w:color="auto" w:fill="auto"/>
          </w:tcPr>
          <w:p w:rsidR="00FE3B33" w:rsidRPr="00C42C88" w:rsidRDefault="00FE3B33" w:rsidP="0071796B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C42C88">
              <w:rPr>
                <w:sz w:val="23"/>
                <w:szCs w:val="23"/>
              </w:rPr>
              <w:t>Cena I. fáze</w:t>
            </w:r>
            <w:r w:rsidR="005E623D">
              <w:rPr>
                <w:sz w:val="23"/>
                <w:szCs w:val="23"/>
              </w:rPr>
              <w:t xml:space="preserve"> </w:t>
            </w:r>
            <w:r w:rsidRPr="00C42C88">
              <w:rPr>
                <w:sz w:val="23"/>
                <w:szCs w:val="23"/>
              </w:rPr>
              <w:t>bez DPH</w:t>
            </w:r>
          </w:p>
        </w:tc>
        <w:tc>
          <w:tcPr>
            <w:tcW w:w="4292" w:type="dxa"/>
            <w:shd w:val="clear" w:color="auto" w:fill="auto"/>
          </w:tcPr>
          <w:p w:rsidR="00FE3B33" w:rsidRPr="009640D0" w:rsidRDefault="0089431B" w:rsidP="00344556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89431B">
              <w:rPr>
                <w:sz w:val="23"/>
                <w:szCs w:val="23"/>
                <w:highlight w:val="yellow"/>
              </w:rPr>
              <w:t>………………..</w:t>
            </w:r>
            <w:r w:rsidR="00FE3B33" w:rsidRPr="009640D0">
              <w:rPr>
                <w:sz w:val="23"/>
                <w:szCs w:val="23"/>
              </w:rPr>
              <w:t xml:space="preserve"> Kč</w:t>
            </w:r>
          </w:p>
        </w:tc>
      </w:tr>
      <w:tr w:rsidR="00FE3B33" w:rsidRPr="009640D0" w:rsidTr="00344556">
        <w:tc>
          <w:tcPr>
            <w:tcW w:w="4286" w:type="dxa"/>
            <w:shd w:val="clear" w:color="auto" w:fill="auto"/>
          </w:tcPr>
          <w:p w:rsidR="00FE3B33" w:rsidRPr="009640D0" w:rsidRDefault="00AA3883" w:rsidP="00344556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8A0049">
              <w:rPr>
                <w:sz w:val="23"/>
                <w:szCs w:val="23"/>
              </w:rPr>
              <w:t>DPH 21%</w:t>
            </w:r>
          </w:p>
        </w:tc>
        <w:tc>
          <w:tcPr>
            <w:tcW w:w="4292" w:type="dxa"/>
            <w:shd w:val="clear" w:color="auto" w:fill="auto"/>
          </w:tcPr>
          <w:p w:rsidR="00FE3B33" w:rsidRPr="009640D0" w:rsidRDefault="0089431B" w:rsidP="00B91B13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89431B">
              <w:rPr>
                <w:sz w:val="23"/>
                <w:szCs w:val="23"/>
                <w:highlight w:val="yellow"/>
              </w:rPr>
              <w:t>………………</w:t>
            </w:r>
            <w:r w:rsidR="00FE3B33">
              <w:rPr>
                <w:sz w:val="23"/>
                <w:szCs w:val="23"/>
              </w:rPr>
              <w:t xml:space="preserve">  </w:t>
            </w:r>
            <w:r w:rsidR="00FE3B33" w:rsidRPr="009640D0">
              <w:rPr>
                <w:sz w:val="23"/>
                <w:szCs w:val="23"/>
              </w:rPr>
              <w:t>Kč</w:t>
            </w:r>
          </w:p>
        </w:tc>
      </w:tr>
      <w:tr w:rsidR="00FE3B33" w:rsidRPr="009640D0" w:rsidTr="00344556">
        <w:tc>
          <w:tcPr>
            <w:tcW w:w="4286" w:type="dxa"/>
            <w:shd w:val="clear" w:color="auto" w:fill="auto"/>
          </w:tcPr>
          <w:p w:rsidR="00FE3B33" w:rsidRPr="009640D0" w:rsidRDefault="00FE3B33" w:rsidP="00344556">
            <w:pPr>
              <w:spacing w:before="60" w:after="60"/>
              <w:ind w:left="403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Cena I. fáze celkem </w:t>
            </w:r>
            <w:r w:rsidRPr="009640D0">
              <w:rPr>
                <w:b/>
                <w:sz w:val="23"/>
                <w:szCs w:val="23"/>
              </w:rPr>
              <w:t>včetně DPH</w:t>
            </w:r>
          </w:p>
        </w:tc>
        <w:tc>
          <w:tcPr>
            <w:tcW w:w="4292" w:type="dxa"/>
            <w:shd w:val="clear" w:color="auto" w:fill="auto"/>
          </w:tcPr>
          <w:p w:rsidR="00FE3B33" w:rsidRPr="009640D0" w:rsidRDefault="0089431B" w:rsidP="0089431B">
            <w:pPr>
              <w:spacing w:before="60" w:after="60"/>
              <w:ind w:left="403"/>
              <w:jc w:val="center"/>
              <w:rPr>
                <w:b/>
                <w:sz w:val="23"/>
                <w:szCs w:val="23"/>
              </w:rPr>
            </w:pPr>
            <w:r w:rsidRPr="0089431B">
              <w:rPr>
                <w:b/>
                <w:sz w:val="23"/>
                <w:szCs w:val="23"/>
                <w:highlight w:val="yellow"/>
              </w:rPr>
              <w:t>…………………</w:t>
            </w:r>
            <w:r w:rsidR="00FE3B33" w:rsidRPr="009640D0">
              <w:rPr>
                <w:b/>
                <w:sz w:val="23"/>
                <w:szCs w:val="23"/>
              </w:rPr>
              <w:t>Kč</w:t>
            </w:r>
          </w:p>
        </w:tc>
      </w:tr>
    </w:tbl>
    <w:p w:rsidR="007E3526" w:rsidRPr="00317849" w:rsidRDefault="007E3526" w:rsidP="007E3526">
      <w:pPr>
        <w:rPr>
          <w:color w:val="FF0000"/>
        </w:rPr>
      </w:pPr>
    </w:p>
    <w:p w:rsidR="00F54E64" w:rsidRDefault="00F54E64" w:rsidP="00F54E64">
      <w:pPr>
        <w:spacing w:after="120"/>
        <w:ind w:left="360"/>
        <w:jc w:val="both"/>
        <w:textAlignment w:val="auto"/>
        <w:rPr>
          <w:sz w:val="23"/>
          <w:szCs w:val="23"/>
        </w:rPr>
      </w:pPr>
    </w:p>
    <w:p w:rsidR="00F54E64" w:rsidRPr="00F91EFE" w:rsidRDefault="0089431B" w:rsidP="00F54E64">
      <w:pPr>
        <w:spacing w:after="120"/>
        <w:ind w:left="360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Vyhotovení Společné PD</w:t>
      </w:r>
      <w:r w:rsidR="00F54E64" w:rsidRPr="00F91EFE">
        <w:rPr>
          <w:sz w:val="23"/>
          <w:szCs w:val="23"/>
        </w:rPr>
        <w:t xml:space="preserve">, </w:t>
      </w:r>
      <w:r w:rsidR="00DF0715" w:rsidRPr="00F91EFE">
        <w:rPr>
          <w:sz w:val="23"/>
          <w:szCs w:val="23"/>
        </w:rPr>
        <w:t>je</w:t>
      </w:r>
      <w:r w:rsidR="00DF0715">
        <w:rPr>
          <w:sz w:val="23"/>
          <w:szCs w:val="23"/>
        </w:rPr>
        <w:t>jž</w:t>
      </w:r>
      <w:r>
        <w:rPr>
          <w:sz w:val="23"/>
          <w:szCs w:val="23"/>
        </w:rPr>
        <w:t xml:space="preserve"> je</w:t>
      </w:r>
      <w:r w:rsidR="00F54E64" w:rsidRPr="00F91EFE">
        <w:rPr>
          <w:sz w:val="23"/>
          <w:szCs w:val="23"/>
        </w:rPr>
        <w:t xml:space="preserve"> bez závad potvrdí objednatel formou „Protokolu o odsouhlasení předané a převzaté projektové dokumentace“ nejpozději do </w:t>
      </w:r>
      <w:r>
        <w:rPr>
          <w:sz w:val="23"/>
          <w:szCs w:val="23"/>
        </w:rPr>
        <w:t>20</w:t>
      </w:r>
      <w:r w:rsidR="00F54E64" w:rsidRPr="00F91EFE">
        <w:rPr>
          <w:sz w:val="23"/>
          <w:szCs w:val="23"/>
        </w:rPr>
        <w:t xml:space="preserve"> dnů od převzetí dokumentace.</w:t>
      </w:r>
    </w:p>
    <w:p w:rsidR="00F54E64" w:rsidRDefault="00F54E64" w:rsidP="00F54E64">
      <w:pPr>
        <w:widowControl/>
        <w:spacing w:before="240" w:line="240" w:lineRule="atLeast"/>
        <w:ind w:left="284"/>
        <w:jc w:val="both"/>
        <w:rPr>
          <w:sz w:val="23"/>
          <w:szCs w:val="23"/>
        </w:rPr>
      </w:pPr>
      <w:r w:rsidRPr="00F91EFE">
        <w:rPr>
          <w:sz w:val="23"/>
          <w:szCs w:val="23"/>
        </w:rPr>
        <w:t xml:space="preserve">Dnem uskutečnění zdanitelného dílčího plnění je den podpisu „Protokolu“. Na základě potvrzeného protokolu dodavatel projektových prací vystaví fakturu - daňový doklad ve výši </w:t>
      </w:r>
      <w:r w:rsidR="0071796B">
        <w:rPr>
          <w:sz w:val="23"/>
          <w:szCs w:val="23"/>
        </w:rPr>
        <w:t>75</w:t>
      </w:r>
      <w:r w:rsidRPr="00F91EFE">
        <w:rPr>
          <w:sz w:val="23"/>
          <w:szCs w:val="23"/>
        </w:rPr>
        <w:t>% ceny I. fáze a přiloží originál „Protokolu“ s uvedením jména a podpisu předávajícího a přejímajícího.</w:t>
      </w:r>
    </w:p>
    <w:p w:rsidR="005E623D" w:rsidRDefault="005E623D" w:rsidP="00F54E64">
      <w:pPr>
        <w:widowControl/>
        <w:spacing w:before="240" w:line="240" w:lineRule="atLeast"/>
        <w:ind w:left="284"/>
        <w:jc w:val="both"/>
        <w:rPr>
          <w:sz w:val="23"/>
          <w:szCs w:val="23"/>
        </w:rPr>
      </w:pPr>
      <w:r w:rsidRPr="005E623D">
        <w:rPr>
          <w:sz w:val="23"/>
          <w:szCs w:val="23"/>
        </w:rPr>
        <w:t>Obsahem této fáze je zapracování výsledků veřejnoprávního projednání společné PD (čistopis PD).</w:t>
      </w:r>
      <w:r w:rsidR="00AB3A89">
        <w:rPr>
          <w:sz w:val="23"/>
          <w:szCs w:val="23"/>
        </w:rPr>
        <w:t xml:space="preserve"> </w:t>
      </w:r>
      <w:r w:rsidRPr="005E623D">
        <w:rPr>
          <w:sz w:val="23"/>
          <w:szCs w:val="23"/>
        </w:rPr>
        <w:t xml:space="preserve">Pozastávka ve výši </w:t>
      </w:r>
      <w:r w:rsidR="00AB3A89">
        <w:rPr>
          <w:sz w:val="23"/>
          <w:szCs w:val="23"/>
        </w:rPr>
        <w:t>25</w:t>
      </w:r>
      <w:r w:rsidRPr="005E623D">
        <w:rPr>
          <w:sz w:val="23"/>
          <w:szCs w:val="23"/>
        </w:rPr>
        <w:t>% I. fáze včetně DPH bude zaplacena po předložení pravomocného povolení</w:t>
      </w:r>
      <w:r w:rsidR="00AB3A89">
        <w:rPr>
          <w:sz w:val="23"/>
          <w:szCs w:val="23"/>
        </w:rPr>
        <w:t xml:space="preserve"> stavby</w:t>
      </w:r>
      <w:r w:rsidRPr="005E623D">
        <w:rPr>
          <w:sz w:val="23"/>
          <w:szCs w:val="23"/>
        </w:rPr>
        <w:t>.</w:t>
      </w:r>
    </w:p>
    <w:p w:rsidR="00DF0715" w:rsidRPr="005E623D" w:rsidRDefault="00DF0715" w:rsidP="00F54E64">
      <w:pPr>
        <w:widowControl/>
        <w:spacing w:before="240" w:line="240" w:lineRule="atLeast"/>
        <w:ind w:left="284"/>
        <w:jc w:val="both"/>
        <w:rPr>
          <w:sz w:val="23"/>
          <w:szCs w:val="23"/>
        </w:rPr>
      </w:pPr>
    </w:p>
    <w:p w:rsidR="003A175B" w:rsidRPr="008A0049" w:rsidRDefault="00924B3F" w:rsidP="003A175B">
      <w:pPr>
        <w:pStyle w:val="Nadpis6"/>
        <w:spacing w:before="240"/>
        <w:ind w:left="284"/>
        <w:rPr>
          <w:sz w:val="23"/>
          <w:szCs w:val="23"/>
        </w:rPr>
      </w:pPr>
      <w:r w:rsidRPr="008A0049">
        <w:rPr>
          <w:sz w:val="23"/>
          <w:szCs w:val="23"/>
        </w:rPr>
        <w:t>II</w:t>
      </w:r>
      <w:r w:rsidR="003A175B" w:rsidRPr="008A0049">
        <w:rPr>
          <w:sz w:val="23"/>
          <w:szCs w:val="23"/>
        </w:rPr>
        <w:t xml:space="preserve">. fáze </w:t>
      </w:r>
      <w:r w:rsidR="00AB3A89">
        <w:rPr>
          <w:sz w:val="23"/>
          <w:szCs w:val="23"/>
        </w:rPr>
        <w:t>– Pravomocné povolení stavby</w:t>
      </w:r>
    </w:p>
    <w:p w:rsidR="003A175B" w:rsidRPr="008A0049" w:rsidRDefault="003A175B" w:rsidP="003A175B">
      <w:pPr>
        <w:rPr>
          <w:b/>
          <w:bCs/>
          <w:sz w:val="23"/>
          <w:szCs w:val="23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92"/>
      </w:tblGrid>
      <w:tr w:rsidR="008A0049" w:rsidRPr="008A0049" w:rsidTr="00344556">
        <w:tc>
          <w:tcPr>
            <w:tcW w:w="4287" w:type="dxa"/>
            <w:shd w:val="clear" w:color="auto" w:fill="auto"/>
          </w:tcPr>
          <w:p w:rsidR="003A175B" w:rsidRPr="008A0049" w:rsidRDefault="003A175B" w:rsidP="00AB3A89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8A0049">
              <w:rPr>
                <w:sz w:val="23"/>
                <w:szCs w:val="23"/>
              </w:rPr>
              <w:t xml:space="preserve">Cena </w:t>
            </w:r>
            <w:r w:rsidR="00924B3F" w:rsidRPr="008A0049">
              <w:rPr>
                <w:sz w:val="23"/>
                <w:szCs w:val="23"/>
              </w:rPr>
              <w:t>II</w:t>
            </w:r>
            <w:r w:rsidRPr="008A0049">
              <w:rPr>
                <w:sz w:val="23"/>
                <w:szCs w:val="23"/>
              </w:rPr>
              <w:t>. fáze bez DPH</w:t>
            </w:r>
          </w:p>
        </w:tc>
        <w:tc>
          <w:tcPr>
            <w:tcW w:w="4292" w:type="dxa"/>
            <w:shd w:val="clear" w:color="auto" w:fill="auto"/>
          </w:tcPr>
          <w:p w:rsidR="003A175B" w:rsidRPr="008A0049" w:rsidRDefault="00DF0715" w:rsidP="00AB3A89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DF0715">
              <w:rPr>
                <w:sz w:val="23"/>
                <w:szCs w:val="23"/>
                <w:highlight w:val="yellow"/>
              </w:rPr>
              <w:t>……………..</w:t>
            </w:r>
            <w:r w:rsidR="003A175B" w:rsidRPr="008A0049">
              <w:rPr>
                <w:sz w:val="23"/>
                <w:szCs w:val="23"/>
              </w:rPr>
              <w:t xml:space="preserve"> Kč</w:t>
            </w:r>
          </w:p>
        </w:tc>
      </w:tr>
      <w:tr w:rsidR="008A0049" w:rsidRPr="008A0049" w:rsidTr="00344556">
        <w:tc>
          <w:tcPr>
            <w:tcW w:w="4287" w:type="dxa"/>
            <w:shd w:val="clear" w:color="auto" w:fill="auto"/>
          </w:tcPr>
          <w:p w:rsidR="003A175B" w:rsidRPr="008A0049" w:rsidRDefault="003A175B" w:rsidP="00344556">
            <w:pPr>
              <w:spacing w:before="60" w:after="60"/>
              <w:ind w:left="403"/>
              <w:jc w:val="both"/>
              <w:rPr>
                <w:sz w:val="23"/>
                <w:szCs w:val="23"/>
              </w:rPr>
            </w:pPr>
            <w:r w:rsidRPr="008A0049">
              <w:rPr>
                <w:sz w:val="23"/>
                <w:szCs w:val="23"/>
              </w:rPr>
              <w:t>DPH</w:t>
            </w:r>
            <w:r w:rsidR="0065544A" w:rsidRPr="008A0049">
              <w:rPr>
                <w:sz w:val="23"/>
                <w:szCs w:val="23"/>
              </w:rPr>
              <w:t xml:space="preserve"> 21%</w:t>
            </w:r>
          </w:p>
        </w:tc>
        <w:tc>
          <w:tcPr>
            <w:tcW w:w="4292" w:type="dxa"/>
            <w:shd w:val="clear" w:color="auto" w:fill="auto"/>
          </w:tcPr>
          <w:p w:rsidR="003A175B" w:rsidRPr="008A0049" w:rsidRDefault="00DF0715" w:rsidP="00DF0715">
            <w:pPr>
              <w:spacing w:before="60" w:after="60"/>
              <w:ind w:left="403"/>
              <w:jc w:val="center"/>
              <w:rPr>
                <w:sz w:val="23"/>
                <w:szCs w:val="23"/>
              </w:rPr>
            </w:pPr>
            <w:r w:rsidRPr="00DF0715">
              <w:rPr>
                <w:sz w:val="23"/>
                <w:szCs w:val="23"/>
                <w:highlight w:val="yellow"/>
              </w:rPr>
              <w:t>……………..</w:t>
            </w:r>
            <w:r w:rsidR="003A175B" w:rsidRPr="008A0049">
              <w:rPr>
                <w:sz w:val="23"/>
                <w:szCs w:val="23"/>
              </w:rPr>
              <w:t xml:space="preserve"> </w:t>
            </w:r>
            <w:r w:rsidR="00E87A61" w:rsidRPr="008A0049">
              <w:rPr>
                <w:sz w:val="23"/>
                <w:szCs w:val="23"/>
              </w:rPr>
              <w:t>Kč</w:t>
            </w:r>
          </w:p>
        </w:tc>
      </w:tr>
      <w:tr w:rsidR="003A175B" w:rsidRPr="008A0049" w:rsidTr="00344556">
        <w:tc>
          <w:tcPr>
            <w:tcW w:w="4287" w:type="dxa"/>
            <w:shd w:val="clear" w:color="auto" w:fill="auto"/>
          </w:tcPr>
          <w:p w:rsidR="003A175B" w:rsidRPr="008A0049" w:rsidRDefault="003A175B" w:rsidP="00AB3A89">
            <w:pPr>
              <w:spacing w:before="60" w:after="60"/>
              <w:ind w:left="403"/>
              <w:jc w:val="both"/>
              <w:rPr>
                <w:b/>
                <w:sz w:val="23"/>
                <w:szCs w:val="23"/>
              </w:rPr>
            </w:pPr>
            <w:r w:rsidRPr="008A0049">
              <w:rPr>
                <w:b/>
                <w:sz w:val="23"/>
                <w:szCs w:val="23"/>
              </w:rPr>
              <w:t>Cena I</w:t>
            </w:r>
            <w:r w:rsidR="00924B3F" w:rsidRPr="008A0049">
              <w:rPr>
                <w:b/>
                <w:sz w:val="23"/>
                <w:szCs w:val="23"/>
              </w:rPr>
              <w:t>I</w:t>
            </w:r>
            <w:r w:rsidRPr="008A0049">
              <w:rPr>
                <w:b/>
                <w:sz w:val="23"/>
                <w:szCs w:val="23"/>
              </w:rPr>
              <w:t>. fáze celkem včetně DPH</w:t>
            </w:r>
          </w:p>
        </w:tc>
        <w:tc>
          <w:tcPr>
            <w:tcW w:w="4292" w:type="dxa"/>
            <w:shd w:val="clear" w:color="auto" w:fill="auto"/>
          </w:tcPr>
          <w:p w:rsidR="003A175B" w:rsidRPr="008A0049" w:rsidRDefault="00DF0715" w:rsidP="00DF0715">
            <w:pPr>
              <w:spacing w:before="60" w:after="60"/>
              <w:ind w:left="403"/>
              <w:jc w:val="center"/>
              <w:rPr>
                <w:b/>
                <w:sz w:val="23"/>
                <w:szCs w:val="23"/>
              </w:rPr>
            </w:pPr>
            <w:r w:rsidRPr="00DF0715">
              <w:rPr>
                <w:b/>
                <w:sz w:val="23"/>
                <w:szCs w:val="23"/>
                <w:highlight w:val="yellow"/>
              </w:rPr>
              <w:t>…………</w:t>
            </w:r>
            <w:proofErr w:type="gramStart"/>
            <w:r w:rsidRPr="00DF0715">
              <w:rPr>
                <w:b/>
                <w:sz w:val="23"/>
                <w:szCs w:val="23"/>
                <w:highlight w:val="yellow"/>
              </w:rPr>
              <w:t>…….</w:t>
            </w:r>
            <w:proofErr w:type="gramEnd"/>
            <w:r w:rsidRPr="00DF0715">
              <w:rPr>
                <w:b/>
                <w:sz w:val="23"/>
                <w:szCs w:val="23"/>
                <w:highlight w:val="yellow"/>
              </w:rPr>
              <w:t>.</w:t>
            </w:r>
            <w:r w:rsidR="00E87A61" w:rsidRPr="008A0049">
              <w:rPr>
                <w:sz w:val="23"/>
                <w:szCs w:val="23"/>
              </w:rPr>
              <w:t>Kč</w:t>
            </w:r>
          </w:p>
        </w:tc>
      </w:tr>
    </w:tbl>
    <w:p w:rsidR="003A175B" w:rsidRPr="008A0049" w:rsidRDefault="003A175B" w:rsidP="003A175B">
      <w:pPr>
        <w:rPr>
          <w:sz w:val="23"/>
          <w:szCs w:val="23"/>
        </w:rPr>
      </w:pPr>
    </w:p>
    <w:p w:rsidR="0089431B" w:rsidRDefault="0089431B" w:rsidP="0089431B">
      <w:pPr>
        <w:widowControl/>
        <w:spacing w:before="240" w:line="240" w:lineRule="atLeast"/>
        <w:ind w:left="284"/>
        <w:jc w:val="both"/>
        <w:rPr>
          <w:sz w:val="23"/>
          <w:szCs w:val="23"/>
        </w:rPr>
      </w:pPr>
      <w:r w:rsidRPr="00F91EFE">
        <w:rPr>
          <w:sz w:val="23"/>
          <w:szCs w:val="23"/>
        </w:rPr>
        <w:t>Na základě</w:t>
      </w:r>
      <w:r>
        <w:rPr>
          <w:sz w:val="23"/>
          <w:szCs w:val="23"/>
        </w:rPr>
        <w:t xml:space="preserve"> předloženého pravomocného povolení stavby</w:t>
      </w:r>
      <w:r w:rsidRPr="00F91EFE">
        <w:rPr>
          <w:sz w:val="23"/>
          <w:szCs w:val="23"/>
        </w:rPr>
        <w:t xml:space="preserve"> dodavatel vystaví fakturu - daňový doklad ve výši </w:t>
      </w:r>
      <w:r w:rsidR="00DF0715">
        <w:rPr>
          <w:sz w:val="23"/>
          <w:szCs w:val="23"/>
        </w:rPr>
        <w:t>25</w:t>
      </w:r>
      <w:r w:rsidRPr="00F91EFE">
        <w:rPr>
          <w:sz w:val="23"/>
          <w:szCs w:val="23"/>
        </w:rPr>
        <w:t>% ceny I. fáze</w:t>
      </w:r>
      <w:r w:rsidR="00DF0715">
        <w:rPr>
          <w:sz w:val="23"/>
          <w:szCs w:val="23"/>
        </w:rPr>
        <w:t xml:space="preserve"> + 100% ceny II. fáze</w:t>
      </w:r>
      <w:r w:rsidRPr="00F91EFE">
        <w:rPr>
          <w:sz w:val="23"/>
          <w:szCs w:val="23"/>
        </w:rPr>
        <w:t>.</w:t>
      </w:r>
    </w:p>
    <w:p w:rsidR="00DF0715" w:rsidRDefault="00DF0715" w:rsidP="0089431B">
      <w:pPr>
        <w:widowControl/>
        <w:spacing w:before="240" w:line="240" w:lineRule="atLeast"/>
        <w:ind w:left="284"/>
        <w:jc w:val="both"/>
        <w:rPr>
          <w:sz w:val="23"/>
          <w:szCs w:val="23"/>
        </w:rPr>
      </w:pPr>
    </w:p>
    <w:p w:rsidR="003A175B" w:rsidRDefault="003A175B" w:rsidP="003A175B">
      <w:pPr>
        <w:pStyle w:val="Zkladntext21"/>
        <w:widowControl/>
        <w:spacing w:before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lastRenderedPageBreak/>
        <w:t>2.</w:t>
      </w:r>
      <w:r>
        <w:rPr>
          <w:sz w:val="23"/>
          <w:szCs w:val="23"/>
        </w:rPr>
        <w:tab/>
      </w:r>
      <w:r w:rsidRPr="00FC44ED">
        <w:rPr>
          <w:sz w:val="23"/>
          <w:szCs w:val="23"/>
        </w:rPr>
        <w:t>Oprávněně vystavená faktura - daňový doklad - musí obsahovat náležitosti daňového dokladu ve smyslu zákona č. 235/2004 Sb. o dani z přidané hodnoty, ve znění pozdějších předpisů včetně těchto údajů:</w:t>
      </w:r>
    </w:p>
    <w:p w:rsidR="00DF0715" w:rsidRPr="00FC44ED" w:rsidRDefault="00DF0715" w:rsidP="003A175B">
      <w:pPr>
        <w:pStyle w:val="Zkladntext21"/>
        <w:widowControl/>
        <w:spacing w:before="120"/>
        <w:ind w:left="284" w:hanging="284"/>
        <w:rPr>
          <w:sz w:val="23"/>
          <w:szCs w:val="23"/>
        </w:rPr>
      </w:pPr>
    </w:p>
    <w:p w:rsidR="003A175B" w:rsidRPr="00FC44ED" w:rsidRDefault="003A175B" w:rsidP="003A175B">
      <w:pPr>
        <w:numPr>
          <w:ilvl w:val="12"/>
          <w:numId w:val="0"/>
        </w:numPr>
        <w:spacing w:line="240" w:lineRule="atLeast"/>
        <w:ind w:left="709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- </w:t>
      </w:r>
      <w:r w:rsidRPr="00FC44ED">
        <w:rPr>
          <w:sz w:val="23"/>
          <w:szCs w:val="23"/>
        </w:rPr>
        <w:tab/>
        <w:t xml:space="preserve">údaje </w:t>
      </w:r>
      <w:r>
        <w:rPr>
          <w:sz w:val="23"/>
          <w:szCs w:val="23"/>
        </w:rPr>
        <w:t>objednatele</w:t>
      </w:r>
      <w:r w:rsidRPr="00FC44ED">
        <w:rPr>
          <w:sz w:val="23"/>
          <w:szCs w:val="23"/>
        </w:rPr>
        <w:t xml:space="preserve">, sídlo, </w:t>
      </w:r>
      <w:r>
        <w:rPr>
          <w:sz w:val="23"/>
          <w:szCs w:val="23"/>
        </w:rPr>
        <w:t xml:space="preserve">IČ, </w:t>
      </w:r>
      <w:r w:rsidRPr="00FC44ED">
        <w:rPr>
          <w:sz w:val="23"/>
          <w:szCs w:val="23"/>
        </w:rPr>
        <w:t>DIČ</w:t>
      </w:r>
    </w:p>
    <w:p w:rsidR="003A175B" w:rsidRPr="00FC44ED" w:rsidRDefault="003A175B" w:rsidP="003A175B">
      <w:pPr>
        <w:numPr>
          <w:ilvl w:val="12"/>
          <w:numId w:val="0"/>
        </w:numPr>
        <w:spacing w:line="240" w:lineRule="atLeast"/>
        <w:ind w:left="709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- </w:t>
      </w:r>
      <w:r w:rsidRPr="00FC44ED">
        <w:rPr>
          <w:sz w:val="23"/>
          <w:szCs w:val="23"/>
        </w:rPr>
        <w:tab/>
        <w:t xml:space="preserve">údaje </w:t>
      </w:r>
      <w:r>
        <w:rPr>
          <w:sz w:val="24"/>
          <w:szCs w:val="24"/>
        </w:rPr>
        <w:t>zhotovitele</w:t>
      </w:r>
      <w:r w:rsidRPr="00FC44ED">
        <w:rPr>
          <w:sz w:val="23"/>
          <w:szCs w:val="23"/>
        </w:rPr>
        <w:t xml:space="preserve">, sídlo, </w:t>
      </w:r>
      <w:r>
        <w:rPr>
          <w:sz w:val="23"/>
          <w:szCs w:val="23"/>
        </w:rPr>
        <w:t xml:space="preserve">IČ, </w:t>
      </w:r>
      <w:r w:rsidRPr="00FC44ED">
        <w:rPr>
          <w:sz w:val="23"/>
          <w:szCs w:val="23"/>
        </w:rPr>
        <w:t xml:space="preserve">DIČ </w:t>
      </w:r>
    </w:p>
    <w:p w:rsidR="003A175B" w:rsidRDefault="003A175B" w:rsidP="003A175B">
      <w:pPr>
        <w:numPr>
          <w:ilvl w:val="12"/>
          <w:numId w:val="0"/>
        </w:numPr>
        <w:spacing w:line="240" w:lineRule="atLeast"/>
        <w:ind w:left="709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-</w:t>
      </w:r>
      <w:r w:rsidRPr="00FC44ED">
        <w:rPr>
          <w:sz w:val="23"/>
          <w:szCs w:val="23"/>
        </w:rPr>
        <w:tab/>
        <w:t>evidenční číslo daňového dokladu</w:t>
      </w:r>
    </w:p>
    <w:p w:rsidR="003A175B" w:rsidRPr="005D311F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 w:rsidRPr="00FC44ED">
        <w:rPr>
          <w:sz w:val="23"/>
          <w:szCs w:val="23"/>
        </w:rPr>
        <w:t xml:space="preserve">bankovní spojení </w:t>
      </w:r>
      <w:r>
        <w:rPr>
          <w:sz w:val="24"/>
          <w:szCs w:val="24"/>
        </w:rPr>
        <w:t>zhotovitele</w:t>
      </w:r>
    </w:p>
    <w:p w:rsidR="003A175B" w:rsidRPr="00FC44ED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 w:rsidRPr="00FC44ED">
        <w:rPr>
          <w:sz w:val="23"/>
          <w:szCs w:val="23"/>
        </w:rPr>
        <w:t>datum vystavení daňového dokladu</w:t>
      </w:r>
    </w:p>
    <w:p w:rsidR="003A175B" w:rsidRPr="00FC44ED" w:rsidRDefault="003A175B" w:rsidP="003A175B">
      <w:pPr>
        <w:numPr>
          <w:ilvl w:val="12"/>
          <w:numId w:val="0"/>
        </w:numPr>
        <w:spacing w:line="240" w:lineRule="atLeast"/>
        <w:ind w:left="709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-</w:t>
      </w:r>
      <w:r w:rsidRPr="00FC44ED">
        <w:rPr>
          <w:sz w:val="23"/>
          <w:szCs w:val="23"/>
        </w:rPr>
        <w:tab/>
        <w:t>datum uskutečnění zdanitelného plnění</w:t>
      </w:r>
    </w:p>
    <w:p w:rsidR="003A175B" w:rsidRDefault="003A175B" w:rsidP="003A175B">
      <w:pPr>
        <w:spacing w:line="240" w:lineRule="atLeast"/>
        <w:ind w:left="709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-</w:t>
      </w:r>
      <w:r w:rsidRPr="00FC44ED">
        <w:rPr>
          <w:sz w:val="23"/>
          <w:szCs w:val="23"/>
        </w:rPr>
        <w:tab/>
      </w:r>
      <w:r>
        <w:rPr>
          <w:sz w:val="23"/>
          <w:szCs w:val="23"/>
        </w:rPr>
        <w:t>rozsah a předmět fakturovaného plnění</w:t>
      </w:r>
    </w:p>
    <w:p w:rsidR="003A175B" w:rsidRPr="0065544A" w:rsidRDefault="003A175B" w:rsidP="0065544A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 w:rsidRPr="00FC44ED">
        <w:rPr>
          <w:sz w:val="23"/>
          <w:szCs w:val="23"/>
        </w:rPr>
        <w:t>číslo smlouvy</w:t>
      </w:r>
    </w:p>
    <w:p w:rsidR="003A175B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název stavby</w:t>
      </w:r>
    </w:p>
    <w:p w:rsidR="003A175B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 w:rsidRPr="005D311F">
        <w:rPr>
          <w:sz w:val="23"/>
          <w:szCs w:val="23"/>
        </w:rPr>
        <w:t>fakturovanou částku ve složení základní cena, DPH a cena celkem</w:t>
      </w:r>
    </w:p>
    <w:p w:rsidR="003A175B" w:rsidRPr="005D311F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zápis v obchodním rejstříku (číslo vložky, oddíl)</w:t>
      </w:r>
    </w:p>
    <w:p w:rsidR="003A175B" w:rsidRPr="00FC44ED" w:rsidRDefault="003A175B" w:rsidP="003A175B">
      <w:pPr>
        <w:widowControl/>
        <w:numPr>
          <w:ilvl w:val="2"/>
          <w:numId w:val="16"/>
        </w:numPr>
        <w:tabs>
          <w:tab w:val="clear" w:pos="2340"/>
          <w:tab w:val="num" w:pos="709"/>
        </w:tabs>
        <w:overflowPunct/>
        <w:autoSpaceDE/>
        <w:autoSpaceDN/>
        <w:adjustRightInd/>
        <w:spacing w:line="240" w:lineRule="atLeast"/>
        <w:ind w:left="709" w:hanging="425"/>
        <w:jc w:val="both"/>
        <w:textAlignment w:val="auto"/>
        <w:rPr>
          <w:sz w:val="23"/>
          <w:szCs w:val="23"/>
        </w:rPr>
      </w:pPr>
      <w:r w:rsidRPr="00FC44ED">
        <w:rPr>
          <w:sz w:val="23"/>
          <w:szCs w:val="23"/>
        </w:rPr>
        <w:t>razítko a podpis oprávněné osoby, stvrzující oprávněnost, formální a věcnou správnost faktury</w:t>
      </w:r>
    </w:p>
    <w:p w:rsidR="003A175B" w:rsidRPr="00FC44ED" w:rsidRDefault="003A175B" w:rsidP="003A175B">
      <w:pPr>
        <w:pStyle w:val="Zkladntext21"/>
        <w:widowControl/>
        <w:ind w:left="426" w:hanging="426"/>
        <w:rPr>
          <w:sz w:val="23"/>
          <w:szCs w:val="23"/>
        </w:rPr>
      </w:pPr>
      <w:r w:rsidRPr="00FC44ED">
        <w:rPr>
          <w:sz w:val="23"/>
          <w:szCs w:val="23"/>
        </w:rPr>
        <w:t xml:space="preserve"> </w:t>
      </w:r>
    </w:p>
    <w:p w:rsidR="003A175B" w:rsidRPr="00FC44ED" w:rsidRDefault="003A175B" w:rsidP="003A175B">
      <w:pPr>
        <w:pStyle w:val="Zkladntext21"/>
        <w:widowControl/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3. V případě, že faktura nebude obsahovat náležitosti daňového dokladu a údaje uvedené v bodě 2 tohoto článku, je objednatel oprávněn vrátit ji zhotoviteli k odstranění vad nebo k doplnění. V takovém případě se začne počítat nová lhůta splatnosti dnem doručení opravené či oprávněně vystavené faktury.</w:t>
      </w:r>
    </w:p>
    <w:p w:rsidR="003A175B" w:rsidRPr="00FC44ED" w:rsidRDefault="003A175B" w:rsidP="003A175B">
      <w:pPr>
        <w:pStyle w:val="Zkladntext21"/>
        <w:widowControl/>
        <w:spacing w:after="120"/>
        <w:ind w:left="284" w:hanging="284"/>
        <w:rPr>
          <w:sz w:val="23"/>
          <w:szCs w:val="23"/>
        </w:rPr>
      </w:pPr>
      <w:r>
        <w:rPr>
          <w:sz w:val="23"/>
          <w:szCs w:val="23"/>
        </w:rPr>
        <w:t>4.</w:t>
      </w:r>
      <w:r w:rsidRPr="00FC44ED">
        <w:rPr>
          <w:sz w:val="23"/>
          <w:szCs w:val="23"/>
        </w:rPr>
        <w:t xml:space="preserve">.  Smluvní strany vzájemně dohodly lhůtu splatnosti jednotlivých </w:t>
      </w:r>
      <w:r w:rsidR="00AB3A89">
        <w:rPr>
          <w:sz w:val="23"/>
          <w:szCs w:val="23"/>
        </w:rPr>
        <w:t>faktur specifikovaných v bodě 1</w:t>
      </w:r>
      <w:r w:rsidRPr="00FC44ED">
        <w:rPr>
          <w:sz w:val="23"/>
          <w:szCs w:val="23"/>
        </w:rPr>
        <w:t xml:space="preserve"> tohoto článku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</w:t>
      </w:r>
      <w:r>
        <w:rPr>
          <w:sz w:val="23"/>
          <w:szCs w:val="23"/>
        </w:rPr>
        <w:t>30</w:t>
      </w:r>
      <w:r w:rsidRPr="00FC44ED">
        <w:rPr>
          <w:sz w:val="23"/>
          <w:szCs w:val="23"/>
        </w:rPr>
        <w:t xml:space="preserve"> dní od doručení objednateli. Faktury budou vystaveny </w:t>
      </w:r>
      <w:r>
        <w:rPr>
          <w:sz w:val="23"/>
          <w:szCs w:val="23"/>
        </w:rPr>
        <w:t xml:space="preserve">a odeslány </w:t>
      </w:r>
      <w:r w:rsidRPr="00FC44ED">
        <w:rPr>
          <w:sz w:val="23"/>
          <w:szCs w:val="23"/>
        </w:rPr>
        <w:t xml:space="preserve">na adresu objednatele </w:t>
      </w:r>
      <w:r w:rsidR="0065544A">
        <w:rPr>
          <w:sz w:val="23"/>
          <w:szCs w:val="23"/>
        </w:rPr>
        <w:t xml:space="preserve">Městská část Praha </w:t>
      </w:r>
      <w:r w:rsidR="00AB3A89">
        <w:rPr>
          <w:sz w:val="23"/>
          <w:szCs w:val="23"/>
        </w:rPr>
        <w:t>16</w:t>
      </w:r>
      <w:r w:rsidRPr="00FC44ED">
        <w:rPr>
          <w:sz w:val="23"/>
          <w:szCs w:val="23"/>
        </w:rPr>
        <w:t>. Doloženy budou všemi požadovanými přílohami.</w:t>
      </w:r>
    </w:p>
    <w:p w:rsidR="003A175B" w:rsidRPr="00FC44ED" w:rsidRDefault="003A175B" w:rsidP="003A175B">
      <w:pPr>
        <w:pStyle w:val="Zkladntext21"/>
        <w:widowControl/>
        <w:spacing w:after="120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FC44ED">
        <w:rPr>
          <w:sz w:val="23"/>
          <w:szCs w:val="23"/>
        </w:rPr>
        <w:t>Termínem úhrady se rozumí den odpisu platby z účtu objednatele.</w:t>
      </w:r>
    </w:p>
    <w:p w:rsidR="003A175B" w:rsidRDefault="003A175B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924B3F" w:rsidRDefault="00924B3F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924B3F" w:rsidRPr="00FC44ED" w:rsidRDefault="00924B3F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VI.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O D P O V Ě D N O S T    Z A    V A D Y</w:t>
      </w:r>
    </w:p>
    <w:p w:rsidR="00503BCC" w:rsidRPr="00FC44ED" w:rsidRDefault="00503BCC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0"/>
          <w:numId w:val="3"/>
        </w:numPr>
        <w:spacing w:before="18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Zhotovitel zodpovídá za vady, jež má dílo v době předání a za vady vzniklé po předání, jestliže byly způsobeny porušením jeho povinností.</w:t>
      </w:r>
    </w:p>
    <w:p w:rsidR="003A175B" w:rsidRPr="00FC44ED" w:rsidRDefault="003A175B" w:rsidP="003A175B">
      <w:pPr>
        <w:widowControl/>
        <w:numPr>
          <w:ilvl w:val="0"/>
          <w:numId w:val="3"/>
        </w:numPr>
        <w:spacing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Zhotovitel neodpovídá za vady díla, které byly </w:t>
      </w:r>
      <w:proofErr w:type="gramStart"/>
      <w:r w:rsidRPr="00FC44ED">
        <w:rPr>
          <w:sz w:val="23"/>
          <w:szCs w:val="23"/>
        </w:rPr>
        <w:t>způsobené  použitím</w:t>
      </w:r>
      <w:proofErr w:type="gramEnd"/>
      <w:r w:rsidRPr="00FC44ED">
        <w:rPr>
          <w:sz w:val="23"/>
          <w:szCs w:val="23"/>
        </w:rPr>
        <w:t xml:space="preserve"> podkladů poskytnutých objednatelem</w:t>
      </w:r>
      <w:r w:rsidR="00AB3A89"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>a zhotovitel při vynaložení veškerého úsilí nemohl zjistit jejich nevhodnost anebo na ně upozornil objednatele a ten na jejich použití trval.</w:t>
      </w:r>
    </w:p>
    <w:p w:rsidR="003A175B" w:rsidRPr="00FC44ED" w:rsidRDefault="003A175B" w:rsidP="003A175B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Smluvní strany se dohodly, že v případě vzniku vad díla, je objednatel povinen bezodkladně po jejich zjištění písemnou formou a způsobem uvedeným v čl. XIV. existenci těchto vad zhotoviteli oznámit, přičemž zhotovitel je povinen písemně oznámené tedy reklamované vady díla bezplatně odstranit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ve lhůtě 30 dnů od uplatnění písemné  výzvy - reklamace objednatelem.</w:t>
      </w:r>
    </w:p>
    <w:p w:rsidR="003A175B" w:rsidRPr="00FC44ED" w:rsidRDefault="003A175B" w:rsidP="003A175B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Zhotovitel odpovídá za řádné provedení díla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zejména, že dílo je možné realizovat</w:t>
      </w:r>
      <w:r>
        <w:rPr>
          <w:sz w:val="23"/>
          <w:szCs w:val="23"/>
        </w:rPr>
        <w:t>. P</w:t>
      </w:r>
      <w:r w:rsidRPr="00FC44ED">
        <w:rPr>
          <w:sz w:val="23"/>
          <w:szCs w:val="23"/>
        </w:rPr>
        <w:t>okud by během realizace stavby bylo zjištěno, že projektové dílo má vady a stavbu není možné v souladu s projektovou dokumentací provést, je povinen zhotovitel odstranit vady díla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bezplatně. Zároveň se zavazuje objednateli uhradit veškerou škodu, která mu vznikne v souvislosti s těmito vadami díla. </w:t>
      </w:r>
    </w:p>
    <w:p w:rsidR="003A175B" w:rsidRPr="00503BCC" w:rsidRDefault="003A175B" w:rsidP="00503BCC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lastRenderedPageBreak/>
        <w:t>Pokud zhotovitel vady neodstraní do 60-</w:t>
      </w:r>
      <w:proofErr w:type="gramStart"/>
      <w:r w:rsidRPr="00FC44ED">
        <w:rPr>
          <w:sz w:val="23"/>
          <w:szCs w:val="23"/>
        </w:rPr>
        <w:t>ti  dnů</w:t>
      </w:r>
      <w:proofErr w:type="gramEnd"/>
      <w:r>
        <w:rPr>
          <w:sz w:val="23"/>
          <w:szCs w:val="23"/>
        </w:rPr>
        <w:t xml:space="preserve"> od oznámení reklamace</w:t>
      </w:r>
      <w:r w:rsidRPr="00FC44ED">
        <w:rPr>
          <w:sz w:val="23"/>
          <w:szCs w:val="23"/>
        </w:rPr>
        <w:t xml:space="preserve">, dává zhotovitel jako autor díla (podléhá-li dílo autorskému právu) objednateli výslovný souhlas aby odstranění vad díla zadal jinému subjektu, bez toho, že by zhotovitel na objednateli uplatňoval jakékoliv finanční či jiné náhrady v souvislosti se svými autorskými právy. Zároveň se zavazuje objednateli uhradit veškerou škodu, která mu vznikne v souvislosti s těmito vadami díla.  </w:t>
      </w:r>
    </w:p>
    <w:p w:rsidR="003A175B" w:rsidRPr="00FC44ED" w:rsidRDefault="003A175B" w:rsidP="003A175B">
      <w:pPr>
        <w:widowControl/>
        <w:spacing w:before="24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VII.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S M L U V N Í   P O K U T Y</w:t>
      </w:r>
    </w:p>
    <w:p w:rsidR="00503BCC" w:rsidRPr="00FC44ED" w:rsidRDefault="00503BCC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0"/>
          <w:numId w:val="5"/>
        </w:numPr>
        <w:spacing w:before="120" w:after="120" w:line="240" w:lineRule="atLeast"/>
        <w:ind w:left="284" w:hanging="284"/>
        <w:jc w:val="both"/>
        <w:rPr>
          <w:i/>
          <w:iCs/>
          <w:color w:val="000000"/>
          <w:sz w:val="23"/>
          <w:szCs w:val="23"/>
        </w:rPr>
      </w:pPr>
      <w:r w:rsidRPr="00FC44ED">
        <w:rPr>
          <w:sz w:val="23"/>
          <w:szCs w:val="23"/>
        </w:rPr>
        <w:t>Nesplní-li zhotovitel dílčí plnění předmětu smlouvy v dohodnutém termínu, zaplatí zhotovitel objednateli smluvní pokutu ve výši  </w:t>
      </w:r>
      <w:r w:rsidR="0065544A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>000,- Kč</w:t>
      </w:r>
      <w:r w:rsidRPr="00FC44ED">
        <w:rPr>
          <w:b/>
          <w:sz w:val="23"/>
          <w:szCs w:val="23"/>
        </w:rPr>
        <w:t xml:space="preserve"> </w:t>
      </w:r>
      <w:r w:rsidRPr="00FC44ED">
        <w:rPr>
          <w:sz w:val="23"/>
          <w:szCs w:val="23"/>
        </w:rPr>
        <w:t xml:space="preserve">za každý den prodlení každého jednotlivého samostatně fakturovaného dílčího plnění. </w:t>
      </w:r>
    </w:p>
    <w:p w:rsidR="003A175B" w:rsidRPr="00FC44ED" w:rsidRDefault="003A175B" w:rsidP="003A175B">
      <w:pPr>
        <w:widowControl/>
        <w:numPr>
          <w:ilvl w:val="0"/>
          <w:numId w:val="5"/>
        </w:numPr>
        <w:spacing w:before="120" w:after="120" w:line="240" w:lineRule="atLeast"/>
        <w:ind w:left="284" w:hanging="284"/>
        <w:jc w:val="both"/>
        <w:rPr>
          <w:i/>
          <w:iCs/>
          <w:color w:val="000000"/>
          <w:sz w:val="23"/>
          <w:szCs w:val="23"/>
        </w:rPr>
      </w:pPr>
      <w:r w:rsidRPr="00FC44ED">
        <w:rPr>
          <w:sz w:val="23"/>
          <w:szCs w:val="23"/>
        </w:rPr>
        <w:t xml:space="preserve">Neodstraní-li zhotovitel vady díla ve lhůtě maximálně </w:t>
      </w:r>
      <w:proofErr w:type="gramStart"/>
      <w:r w:rsidRPr="00FC44ED">
        <w:rPr>
          <w:sz w:val="23"/>
          <w:szCs w:val="23"/>
        </w:rPr>
        <w:t>30-ti</w:t>
      </w:r>
      <w:proofErr w:type="gramEnd"/>
      <w:r w:rsidRPr="00FC44ED">
        <w:rPr>
          <w:sz w:val="23"/>
          <w:szCs w:val="23"/>
        </w:rPr>
        <w:t xml:space="preserve"> dnů od písemně oznámené výzvy k odstranění vad a nedodělků, zaplatí zhotovitel objednateli smluvní pokutu ve výši </w:t>
      </w:r>
      <w:r w:rsidR="0065544A">
        <w:rPr>
          <w:sz w:val="23"/>
          <w:szCs w:val="23"/>
        </w:rPr>
        <w:t>2</w:t>
      </w:r>
      <w:r w:rsidRPr="00FC44ED">
        <w:rPr>
          <w:sz w:val="23"/>
          <w:szCs w:val="23"/>
        </w:rPr>
        <w:t> 000,- Kč za každou vadu a den prodlení. Oznámením reklamace se rozumí doručení písemné výzvy, a to způsobem uvedeným v čl. XIV.</w:t>
      </w:r>
      <w:r w:rsidRPr="00FC44ED">
        <w:rPr>
          <w:i/>
          <w:iCs/>
          <w:color w:val="000000"/>
          <w:sz w:val="23"/>
          <w:szCs w:val="23"/>
        </w:rPr>
        <w:t xml:space="preserve"> </w:t>
      </w:r>
    </w:p>
    <w:p w:rsidR="003A175B" w:rsidRPr="00FC44ED" w:rsidRDefault="003A175B" w:rsidP="003A175B">
      <w:pPr>
        <w:widowControl/>
        <w:spacing w:after="120" w:line="240" w:lineRule="atLeast"/>
        <w:ind w:left="284" w:hanging="284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3. </w:t>
      </w:r>
      <w:r w:rsidRPr="00FC44ED">
        <w:rPr>
          <w:sz w:val="23"/>
          <w:szCs w:val="23"/>
        </w:rPr>
        <w:t>Za prokazatelné neplnění výkonu činnosti autorského dozoru je zhotovitel povinen zaplatit objednateli smluvní pokutu ve výši 0,5 % z ceny autorského doz</w:t>
      </w:r>
      <w:r>
        <w:rPr>
          <w:sz w:val="23"/>
          <w:szCs w:val="23"/>
        </w:rPr>
        <w:t xml:space="preserve">oru a autorského dohledu, a to </w:t>
      </w:r>
      <w:r w:rsidRPr="00FC44ED">
        <w:rPr>
          <w:sz w:val="23"/>
          <w:szCs w:val="23"/>
        </w:rPr>
        <w:t>za každý započatý den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v němž bude toto prokazatelné neplnění výkonu činnosti autorského dozoru trvat.</w:t>
      </w:r>
    </w:p>
    <w:p w:rsidR="003A175B" w:rsidRPr="00FC44ED" w:rsidRDefault="003A175B" w:rsidP="003A175B">
      <w:pPr>
        <w:pStyle w:val="Zkladntext"/>
        <w:spacing w:after="120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FC44ED">
        <w:rPr>
          <w:sz w:val="23"/>
          <w:szCs w:val="23"/>
        </w:rPr>
        <w:t>Jestliže budou objednatelem v průběhu plnění smlouvy zjištěny další nedostatky v činnosti zhotovitele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zejména porušení ustanovení čl. XII. odst. 2, 3, </w:t>
      </w:r>
      <w:proofErr w:type="gramStart"/>
      <w:r w:rsidRPr="00FC44ED">
        <w:rPr>
          <w:sz w:val="23"/>
          <w:szCs w:val="23"/>
        </w:rPr>
        <w:t>4 ,</w:t>
      </w:r>
      <w:proofErr w:type="gramEnd"/>
      <w:r w:rsidRPr="00FC44ED">
        <w:rPr>
          <w:sz w:val="23"/>
          <w:szCs w:val="23"/>
        </w:rPr>
        <w:t xml:space="preserve"> je objednatel povinen na tyto skutečnosti neprodleně zhotovitele upozornit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písemnou výzvou. Pokud zhotovitel nezjedná nápravu do deseti kalendářních dnů od doručení této výzvy, je povinen objednateli zaplatit smluvní pokutu ve výši 2.000,- Kč za každý jednotlivý zjištěný a oznámený nedostatek, přičemž oznámením se rozumí doručení písemné výzvy k jeho odstranění dle čl. XIV.</w:t>
      </w:r>
    </w:p>
    <w:p w:rsidR="003A175B" w:rsidRPr="00FC44ED" w:rsidRDefault="003A175B" w:rsidP="003A175B">
      <w:pPr>
        <w:widowControl/>
        <w:spacing w:after="120" w:line="24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FC44ED">
        <w:rPr>
          <w:sz w:val="23"/>
          <w:szCs w:val="23"/>
        </w:rPr>
        <w:t>Objednatel je oprávněn smluvní pokutu, případně náhradu škody, na které mu v důsledku porušení závazku zhotovitele vznikl právní nárok, započíst do kterékoliv úhrady, která přísluší zhotoviteli dle příslušných ustanovení smlouvy.</w:t>
      </w:r>
    </w:p>
    <w:p w:rsidR="003A175B" w:rsidRPr="00FC44ED" w:rsidRDefault="003A175B" w:rsidP="003A175B">
      <w:pPr>
        <w:pStyle w:val="Zkladntext"/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 xml:space="preserve">6. Smluvní pokuta sjednaná dle čl. VII. odst. 1, 2, </w:t>
      </w:r>
      <w:smartTag w:uri="urn:schemas-microsoft-com:office:smarttags" w:element="metricconverter">
        <w:smartTagPr>
          <w:attr w:name="ProductID" w:val="3 a"/>
        </w:smartTagPr>
        <w:r w:rsidRPr="00FC44ED">
          <w:rPr>
            <w:sz w:val="23"/>
            <w:szCs w:val="23"/>
          </w:rPr>
          <w:t>3 a</w:t>
        </w:r>
      </w:smartTag>
      <w:r w:rsidRPr="00FC44ED">
        <w:rPr>
          <w:sz w:val="23"/>
          <w:szCs w:val="23"/>
        </w:rPr>
        <w:t xml:space="preserve"> 4 je splatná do </w:t>
      </w:r>
      <w:proofErr w:type="gramStart"/>
      <w:r w:rsidRPr="00FC44ED">
        <w:rPr>
          <w:sz w:val="23"/>
          <w:szCs w:val="23"/>
        </w:rPr>
        <w:t>15-ti</w:t>
      </w:r>
      <w:proofErr w:type="gramEnd"/>
      <w:r w:rsidRPr="00FC44ED">
        <w:rPr>
          <w:sz w:val="23"/>
          <w:szCs w:val="23"/>
        </w:rPr>
        <w:t xml:space="preserve"> kalendářních dnů od okamžiku každého jednotlivého porušení této smlouvy specifikovaného v ustanovení čl. VII.  odst. 1,2, </w:t>
      </w:r>
      <w:smartTag w:uri="urn:schemas-microsoft-com:office:smarttags" w:element="metricconverter">
        <w:smartTagPr>
          <w:attr w:name="ProductID" w:val="3 a"/>
        </w:smartTagPr>
        <w:r w:rsidRPr="00FC44ED">
          <w:rPr>
            <w:sz w:val="23"/>
            <w:szCs w:val="23"/>
          </w:rPr>
          <w:t>3 a</w:t>
        </w:r>
      </w:smartTag>
      <w:r w:rsidRPr="00FC44ED">
        <w:rPr>
          <w:sz w:val="23"/>
          <w:szCs w:val="23"/>
        </w:rPr>
        <w:t xml:space="preserve"> 4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a to na účet objednatele.</w:t>
      </w:r>
    </w:p>
    <w:p w:rsidR="003A175B" w:rsidRPr="00FC44ED" w:rsidRDefault="003A175B" w:rsidP="003A175B">
      <w:pPr>
        <w:pStyle w:val="Zkladntext"/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7. Ustanovením čl. VII. o smluvní pokutě n</w:t>
      </w:r>
      <w:r>
        <w:rPr>
          <w:sz w:val="23"/>
          <w:szCs w:val="23"/>
        </w:rPr>
        <w:t xml:space="preserve">ení dotčeno právo zadavatele </w:t>
      </w:r>
      <w:r w:rsidRPr="00FC44ED">
        <w:rPr>
          <w:sz w:val="23"/>
          <w:szCs w:val="23"/>
        </w:rPr>
        <w:t xml:space="preserve">domáhat se </w:t>
      </w:r>
      <w:r>
        <w:rPr>
          <w:sz w:val="23"/>
          <w:szCs w:val="23"/>
        </w:rPr>
        <w:t xml:space="preserve">náhrady </w:t>
      </w:r>
      <w:r w:rsidRPr="00FC44ED">
        <w:rPr>
          <w:sz w:val="23"/>
          <w:szCs w:val="23"/>
        </w:rPr>
        <w:t>škody.</w:t>
      </w:r>
    </w:p>
    <w:p w:rsidR="003A175B" w:rsidRPr="00FC44ED" w:rsidRDefault="003A175B" w:rsidP="003A175B">
      <w:pPr>
        <w:widowControl/>
        <w:spacing w:before="20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spacing w:before="20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VIII.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Z Á R U Č N Í   D O B A</w:t>
      </w:r>
    </w:p>
    <w:p w:rsidR="00503BCC" w:rsidRPr="00FC44ED" w:rsidRDefault="00503BCC" w:rsidP="003A175B">
      <w:pPr>
        <w:widowControl/>
        <w:spacing w:before="60" w:line="240" w:lineRule="atLeast"/>
        <w:jc w:val="center"/>
        <w:rPr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0"/>
          <w:numId w:val="6"/>
        </w:numPr>
        <w:spacing w:before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Záruční doba počíná běžet předáním díla zhotovitele objednateli.</w:t>
      </w:r>
    </w:p>
    <w:p w:rsidR="003A175B" w:rsidRPr="00FC44ED" w:rsidRDefault="003A175B" w:rsidP="003A175B">
      <w:pPr>
        <w:widowControl/>
        <w:numPr>
          <w:ilvl w:val="0"/>
          <w:numId w:val="6"/>
        </w:numPr>
        <w:spacing w:before="60"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Zhotovitel poskytne záruky na dílo po dobu 3 let od předání a převzetí díla objednatelem.</w:t>
      </w:r>
    </w:p>
    <w:p w:rsidR="00A71724" w:rsidRDefault="00A71724" w:rsidP="003A175B">
      <w:pPr>
        <w:widowControl/>
        <w:numPr>
          <w:ilvl w:val="12"/>
          <w:numId w:val="0"/>
        </w:numPr>
        <w:spacing w:before="240" w:line="240" w:lineRule="atLeast"/>
        <w:jc w:val="center"/>
        <w:rPr>
          <w:b/>
          <w:sz w:val="23"/>
          <w:szCs w:val="23"/>
        </w:rPr>
      </w:pPr>
    </w:p>
    <w:p w:rsidR="00A71724" w:rsidRDefault="00A71724" w:rsidP="003A175B">
      <w:pPr>
        <w:widowControl/>
        <w:numPr>
          <w:ilvl w:val="12"/>
          <w:numId w:val="0"/>
        </w:numPr>
        <w:spacing w:before="240" w:line="240" w:lineRule="atLeast"/>
        <w:jc w:val="center"/>
        <w:rPr>
          <w:b/>
          <w:sz w:val="23"/>
          <w:szCs w:val="23"/>
        </w:rPr>
      </w:pPr>
    </w:p>
    <w:p w:rsidR="00A71724" w:rsidRDefault="00A71724" w:rsidP="003A175B">
      <w:pPr>
        <w:widowControl/>
        <w:numPr>
          <w:ilvl w:val="12"/>
          <w:numId w:val="0"/>
        </w:numPr>
        <w:spacing w:before="24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12"/>
          <w:numId w:val="0"/>
        </w:numPr>
        <w:spacing w:before="24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lastRenderedPageBreak/>
        <w:t>IX.</w:t>
      </w:r>
    </w:p>
    <w:p w:rsidR="003A175B" w:rsidRDefault="003A175B" w:rsidP="003A175B">
      <w:pPr>
        <w:numPr>
          <w:ilvl w:val="12"/>
          <w:numId w:val="0"/>
        </w:numPr>
        <w:spacing w:before="12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 xml:space="preserve">V Y Š </w:t>
      </w:r>
      <w:proofErr w:type="spellStart"/>
      <w:r w:rsidRPr="00FC44ED">
        <w:rPr>
          <w:b/>
          <w:sz w:val="23"/>
          <w:szCs w:val="23"/>
        </w:rPr>
        <w:t>Š</w:t>
      </w:r>
      <w:proofErr w:type="spellEnd"/>
      <w:r w:rsidRPr="00FC44ED">
        <w:rPr>
          <w:b/>
          <w:sz w:val="23"/>
          <w:szCs w:val="23"/>
        </w:rPr>
        <w:t xml:space="preserve"> Í   M O C</w:t>
      </w:r>
    </w:p>
    <w:p w:rsidR="00503BCC" w:rsidRPr="00FC44ED" w:rsidRDefault="00503BCC" w:rsidP="003A175B">
      <w:pPr>
        <w:numPr>
          <w:ilvl w:val="12"/>
          <w:numId w:val="0"/>
        </w:numPr>
        <w:spacing w:before="12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numPr>
          <w:ilvl w:val="12"/>
          <w:numId w:val="0"/>
        </w:numPr>
        <w:spacing w:before="120"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1.</w:t>
      </w:r>
      <w:r w:rsidRPr="00FC44ED">
        <w:rPr>
          <w:sz w:val="23"/>
          <w:szCs w:val="23"/>
        </w:rPr>
        <w:tab/>
        <w:t>Smluvní strany se osvobozují od odpovědnosti za částečné nebo úplné nesplnění smluvních závazků, jestliže se tak stalo v důsledku vyšší moci.</w:t>
      </w:r>
    </w:p>
    <w:p w:rsidR="003A175B" w:rsidRPr="00FC44ED" w:rsidRDefault="003A175B" w:rsidP="003A175B">
      <w:pPr>
        <w:numPr>
          <w:ilvl w:val="12"/>
          <w:numId w:val="0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ab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3A175B" w:rsidRPr="00FC44ED" w:rsidRDefault="003A175B" w:rsidP="003A175B">
      <w:pPr>
        <w:numPr>
          <w:ilvl w:val="12"/>
          <w:numId w:val="0"/>
        </w:numPr>
        <w:spacing w:before="120"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2.</w:t>
      </w:r>
      <w:r w:rsidRPr="00FC44ED">
        <w:rPr>
          <w:sz w:val="23"/>
          <w:szCs w:val="23"/>
        </w:rPr>
        <w:tab/>
        <w:t>Nastanou-li okolnosti vyšší moci dle odst. 1., prodlužuje se doba plnění o dobu, po kterou budou okolnosti vyšší moci působit.</w:t>
      </w:r>
    </w:p>
    <w:p w:rsidR="003A175B" w:rsidRPr="00FC44ED" w:rsidRDefault="003A175B" w:rsidP="003A175B">
      <w:pPr>
        <w:numPr>
          <w:ilvl w:val="12"/>
          <w:numId w:val="0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ab/>
        <w:t>Tato doba bude vzájemně odsouhlasena dodatkem k této smlouvě, nebude-li dohodnuto jinak.</w:t>
      </w:r>
    </w:p>
    <w:p w:rsidR="003A175B" w:rsidRPr="00FC44ED" w:rsidRDefault="003A175B" w:rsidP="003A175B">
      <w:pPr>
        <w:numPr>
          <w:ilvl w:val="12"/>
          <w:numId w:val="0"/>
        </w:numPr>
        <w:spacing w:line="240" w:lineRule="atLeast"/>
        <w:ind w:left="425" w:hanging="425"/>
        <w:jc w:val="both"/>
        <w:rPr>
          <w:sz w:val="23"/>
          <w:szCs w:val="23"/>
        </w:rPr>
      </w:pPr>
    </w:p>
    <w:p w:rsidR="003A175B" w:rsidRPr="00FC44ED" w:rsidRDefault="003A175B" w:rsidP="003A175B">
      <w:pPr>
        <w:numPr>
          <w:ilvl w:val="12"/>
          <w:numId w:val="0"/>
        </w:numPr>
        <w:spacing w:before="24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X.</w:t>
      </w:r>
    </w:p>
    <w:p w:rsidR="003A175B" w:rsidRDefault="003A175B" w:rsidP="003A175B">
      <w:pPr>
        <w:numPr>
          <w:ilvl w:val="12"/>
          <w:numId w:val="0"/>
        </w:numPr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O D S T O U P E N Í    O D    S M L O U V</w:t>
      </w:r>
      <w:r w:rsidR="00503BCC">
        <w:rPr>
          <w:b/>
          <w:sz w:val="23"/>
          <w:szCs w:val="23"/>
        </w:rPr>
        <w:t> </w:t>
      </w:r>
      <w:r w:rsidRPr="00FC44ED">
        <w:rPr>
          <w:b/>
          <w:sz w:val="23"/>
          <w:szCs w:val="23"/>
        </w:rPr>
        <w:t>Y</w:t>
      </w:r>
    </w:p>
    <w:p w:rsidR="00503BCC" w:rsidRPr="00FC44ED" w:rsidRDefault="00503BCC" w:rsidP="003A175B">
      <w:pPr>
        <w:numPr>
          <w:ilvl w:val="12"/>
          <w:numId w:val="0"/>
        </w:numPr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numPr>
          <w:ilvl w:val="12"/>
          <w:numId w:val="0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FC44ED">
        <w:rPr>
          <w:sz w:val="23"/>
          <w:szCs w:val="23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>
        <w:rPr>
          <w:sz w:val="23"/>
          <w:szCs w:val="23"/>
        </w:rPr>
        <w:t xml:space="preserve"> </w:t>
      </w:r>
      <w:r w:rsidRPr="00FC44ED">
        <w:rPr>
          <w:sz w:val="23"/>
          <w:szCs w:val="23"/>
        </w:rPr>
        <w:t>Vznikne-li z těchto důvodů objednateli škoda, je zhotovitel průkazně vyčíslenou škodu povinen uhradit.</w:t>
      </w:r>
    </w:p>
    <w:p w:rsidR="003A175B" w:rsidRPr="00FC44ED" w:rsidRDefault="003A175B" w:rsidP="003A175B">
      <w:pPr>
        <w:pStyle w:val="Zkladntext21"/>
        <w:numPr>
          <w:ilvl w:val="12"/>
          <w:numId w:val="0"/>
        </w:numPr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 xml:space="preserve">2. </w:t>
      </w:r>
      <w:r w:rsidRPr="00FC44ED">
        <w:rPr>
          <w:sz w:val="23"/>
          <w:szCs w:val="23"/>
        </w:rPr>
        <w:tab/>
        <w:t>Jestliže objednatel v průběhu plnění předmětu smlouvy zjistí, že dochází k prodlení se zahájením nebo prováděním prací oproti smluvnímu ujednání z důvodů na straně zhotovitele, stanoví zhotoviteli lhůtu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do kdy má nedostatky odstranit. V případě, že zhotovitel neodstraní nedostatky ve stanovené lhůtě, může objednatel od smlouvy odstoupit. Škodu, která objednateli z těchto důvodů vznikne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je zhotovitel povinen uhradit.</w:t>
      </w:r>
    </w:p>
    <w:p w:rsidR="003A175B" w:rsidRPr="00FC44ED" w:rsidRDefault="003A175B" w:rsidP="003A175B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Bude-li zhotovitel nucen z důvodů na straně objednatele přerušit práce na díle po dobu delší jak pět měsíců, může od smlouvy odstoupit, nebude-li dohodnuto jinak.</w:t>
      </w:r>
    </w:p>
    <w:p w:rsidR="003A175B" w:rsidRPr="00FC44ED" w:rsidRDefault="003A175B" w:rsidP="003A175B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V případě odstoupení od smlouvy jednou ze smluvních stran bude k datu účinnosti odstoupení vyhotoven protokol o předání a převzetí nedokončeného díla.</w:t>
      </w:r>
    </w:p>
    <w:p w:rsidR="003A175B" w:rsidRPr="00FC44ED" w:rsidRDefault="003A175B" w:rsidP="003A175B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Do doby vyčíslení oprávněných nároků smluvních stran a do doby dohody o vz</w:t>
      </w:r>
      <w:r>
        <w:rPr>
          <w:sz w:val="23"/>
          <w:szCs w:val="23"/>
        </w:rPr>
        <w:t>ájemném vyrovnání těchto nároků</w:t>
      </w:r>
      <w:r w:rsidRPr="00FC44ED">
        <w:rPr>
          <w:sz w:val="23"/>
          <w:szCs w:val="23"/>
        </w:rPr>
        <w:t xml:space="preserve"> je objednatel oprávněn zadržet veškeré fakturované a splatné platby zhotoviteli.</w:t>
      </w:r>
    </w:p>
    <w:p w:rsidR="003A175B" w:rsidRPr="00FC44ED" w:rsidRDefault="003A175B" w:rsidP="003A175B">
      <w:pPr>
        <w:numPr>
          <w:ilvl w:val="0"/>
          <w:numId w:val="6"/>
        </w:numPr>
        <w:spacing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Každá ze smluvních stran je oprávněna písemně odstoupit od smlouvy, pokud:</w:t>
      </w:r>
    </w:p>
    <w:p w:rsidR="003A175B" w:rsidRPr="00FC44ED" w:rsidRDefault="003A175B" w:rsidP="003A175B">
      <w:pPr>
        <w:spacing w:after="120" w:line="240" w:lineRule="atLeast"/>
        <w:ind w:left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a) </w:t>
      </w:r>
      <w:r w:rsidRPr="00FC44ED">
        <w:rPr>
          <w:sz w:val="23"/>
          <w:szCs w:val="23"/>
        </w:rPr>
        <w:tab/>
        <w:t>na majetek druhé smluvní strany byl prohlášen konkurs nebo povoleno vyrovnání,</w:t>
      </w:r>
    </w:p>
    <w:p w:rsidR="003A175B" w:rsidRPr="00FC44ED" w:rsidRDefault="003A175B" w:rsidP="003A175B">
      <w:pPr>
        <w:pStyle w:val="Zkladntext21"/>
        <w:spacing w:after="120"/>
        <w:ind w:left="284" w:firstLine="0"/>
        <w:rPr>
          <w:sz w:val="23"/>
          <w:szCs w:val="23"/>
        </w:rPr>
      </w:pPr>
      <w:r w:rsidRPr="00FC44ED">
        <w:rPr>
          <w:sz w:val="23"/>
          <w:szCs w:val="23"/>
        </w:rPr>
        <w:t>b)</w:t>
      </w:r>
      <w:r w:rsidRPr="00FC44ED">
        <w:rPr>
          <w:sz w:val="23"/>
          <w:szCs w:val="23"/>
        </w:rPr>
        <w:tab/>
        <w:t>návrh na prohlášení konkursu byl zamítnut pro nedostatek majetku druhé smluvní strany,</w:t>
      </w:r>
    </w:p>
    <w:p w:rsidR="003A175B" w:rsidRPr="00FC44ED" w:rsidRDefault="003A175B" w:rsidP="003A175B">
      <w:pPr>
        <w:spacing w:after="120" w:line="240" w:lineRule="atLeast"/>
        <w:ind w:left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c) druhá smluvní strana vstoupí do likvidace,</w:t>
      </w:r>
    </w:p>
    <w:p w:rsidR="003A175B" w:rsidRPr="00FC44ED" w:rsidRDefault="003A175B" w:rsidP="003A175B">
      <w:pPr>
        <w:pStyle w:val="Zkladntext21"/>
        <w:spacing w:after="120"/>
        <w:ind w:left="284" w:firstLine="0"/>
        <w:rPr>
          <w:sz w:val="23"/>
          <w:szCs w:val="23"/>
        </w:rPr>
      </w:pPr>
      <w:r w:rsidRPr="00FC44ED">
        <w:rPr>
          <w:sz w:val="23"/>
          <w:szCs w:val="23"/>
        </w:rPr>
        <w:t>d) nastane-li vyšší moc uvedená v článku IX. smlouvy, kdy dojde k okolnostem, které nemohou smluvní strany ovlivnit a které zcela a na dobu delší než 90 dnů znemožní některé ze smluvních stran plnit své závazky ze smlouvy.</w:t>
      </w:r>
    </w:p>
    <w:p w:rsidR="003A175B" w:rsidRPr="00FC44ED" w:rsidRDefault="003A175B" w:rsidP="003A175B">
      <w:pPr>
        <w:numPr>
          <w:ilvl w:val="0"/>
          <w:numId w:val="7"/>
        </w:numPr>
        <w:tabs>
          <w:tab w:val="left" w:pos="-142"/>
        </w:tabs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Vznik některé ze skutečností uvedených v odstavci 6 je každá smluvní strana povinna oznámit druhé smluvní straně. Pro uplatnění práva na odstoupení od smlouvy však není rozhodující, </w:t>
      </w:r>
      <w:r w:rsidRPr="00FC44ED">
        <w:rPr>
          <w:sz w:val="23"/>
          <w:szCs w:val="23"/>
        </w:rPr>
        <w:lastRenderedPageBreak/>
        <w:t>jakým způsobem se oprávněná smluvní strana dozvěděla o vzniku skutečností opravňujících k odstoupení od smlouvy.</w:t>
      </w:r>
    </w:p>
    <w:p w:rsidR="003A175B" w:rsidRPr="00FC44ED" w:rsidRDefault="003A175B" w:rsidP="003A175B">
      <w:pPr>
        <w:numPr>
          <w:ilvl w:val="0"/>
          <w:numId w:val="7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 w:rsidRPr="00FC44ED">
          <w:rPr>
            <w:sz w:val="23"/>
            <w:szCs w:val="23"/>
          </w:rPr>
          <w:t>1 a</w:t>
        </w:r>
      </w:smartTag>
      <w:r w:rsidRPr="00FC44ED">
        <w:rPr>
          <w:sz w:val="23"/>
          <w:szCs w:val="23"/>
        </w:rPr>
        <w:t xml:space="preserve"> 2 nebo některá ze smluvních stran z důvodů uvedených v odstavci 6, smluvní strany sepíší protokol o stavu provedení díla ke dni odstoupení od smlouvy; protokol musí obsahovat zejména soupis veškerých uskutečněných prací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3A175B" w:rsidRPr="00FC44ED" w:rsidRDefault="003A175B" w:rsidP="003A175B">
      <w:pPr>
        <w:numPr>
          <w:ilvl w:val="0"/>
          <w:numId w:val="7"/>
        </w:num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Vzájemné pohledávky smluvních stran vzniklé ke dni odstoupení od smlouvy podle odstavců </w:t>
      </w:r>
      <w:smartTag w:uri="urn:schemas-microsoft-com:office:smarttags" w:element="metricconverter">
        <w:smartTagPr>
          <w:attr w:name="ProductID" w:val="2 a"/>
        </w:smartTagPr>
        <w:r w:rsidRPr="00FC44ED">
          <w:rPr>
            <w:sz w:val="23"/>
            <w:szCs w:val="23"/>
          </w:rPr>
          <w:t>2 a</w:t>
        </w:r>
      </w:smartTag>
      <w:r w:rsidRPr="00FC44ED">
        <w:rPr>
          <w:sz w:val="23"/>
          <w:szCs w:val="23"/>
        </w:rPr>
        <w:t xml:space="preserve"> 6 se vypořádají vzájemným zápočtem, přičemž tento zápočet provede objednatel.</w:t>
      </w:r>
    </w:p>
    <w:p w:rsidR="003A175B" w:rsidRPr="00FC44ED" w:rsidRDefault="003A175B" w:rsidP="003A175B">
      <w:pPr>
        <w:numPr>
          <w:ilvl w:val="0"/>
          <w:numId w:val="7"/>
        </w:numPr>
        <w:tabs>
          <w:tab w:val="left" w:pos="0"/>
        </w:tabs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Za den odstoupení od smlouvy se považuje den, kdy bylo písemné oznámení o odstoupení oprávněné smluvní strany doručeno druhé smluvní straně způsobem uvedeným v čl. XIV</w:t>
      </w:r>
      <w:r w:rsidRPr="00FC44ED">
        <w:rPr>
          <w:i/>
          <w:sz w:val="23"/>
          <w:szCs w:val="23"/>
        </w:rPr>
        <w:t>.</w:t>
      </w:r>
      <w:r w:rsidRPr="00FC44ED">
        <w:rPr>
          <w:sz w:val="23"/>
          <w:szCs w:val="23"/>
        </w:rPr>
        <w:t xml:space="preserve"> Odstoupením od smlouvy nejsou dotčena práva smluvních stran na úhradu splatné smluvní pokuty a na náhradu škody.</w:t>
      </w:r>
    </w:p>
    <w:p w:rsidR="003A175B" w:rsidRPr="00FC44ED" w:rsidRDefault="003A175B" w:rsidP="003A175B">
      <w:pPr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FC44ED">
        <w:rPr>
          <w:sz w:val="23"/>
          <w:szCs w:val="23"/>
        </w:rPr>
        <w:t>.  Odstoupení od této s</w:t>
      </w:r>
      <w:r>
        <w:rPr>
          <w:sz w:val="23"/>
          <w:szCs w:val="23"/>
        </w:rPr>
        <w:t xml:space="preserve">mlouvy je vždy s účinky EX NUNC </w:t>
      </w:r>
      <w:r w:rsidRPr="00FC44ED">
        <w:rPr>
          <w:sz w:val="23"/>
          <w:szCs w:val="23"/>
        </w:rPr>
        <w:t>(tedy ke dni zániku smlouvy)</w:t>
      </w:r>
      <w:r>
        <w:rPr>
          <w:sz w:val="23"/>
          <w:szCs w:val="23"/>
        </w:rPr>
        <w:t>.</w:t>
      </w:r>
    </w:p>
    <w:p w:rsidR="003A175B" w:rsidRDefault="003A175B" w:rsidP="003A175B">
      <w:pPr>
        <w:spacing w:line="240" w:lineRule="atLeast"/>
        <w:jc w:val="center"/>
        <w:rPr>
          <w:sz w:val="23"/>
          <w:szCs w:val="23"/>
        </w:rPr>
      </w:pPr>
    </w:p>
    <w:p w:rsidR="005F49B3" w:rsidRPr="00FC44ED" w:rsidRDefault="005F49B3" w:rsidP="003A175B">
      <w:pPr>
        <w:spacing w:line="240" w:lineRule="atLeast"/>
        <w:jc w:val="center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Z V L Á Š T N Í   U J E D N Á N Í</w:t>
      </w:r>
    </w:p>
    <w:p w:rsidR="005E623D" w:rsidRPr="00FC44ED" w:rsidRDefault="005E623D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714BD4" w:rsidRPr="00714BD4" w:rsidRDefault="00714BD4" w:rsidP="00714BD4">
      <w:pPr>
        <w:widowControl/>
        <w:numPr>
          <w:ilvl w:val="0"/>
          <w:numId w:val="8"/>
        </w:numPr>
        <w:spacing w:after="120"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Cena díla pro všechny stupně projektové přípravy stavby zahrnuje: veškeré potřebné průzkumy a důsledky z nich vyplývající pro návrh stavby, studie (např. hluková, architektonická, exhalační aj.), geodetické zjištění, zaměření a ověření, požárně bezpečnostní řešení, podklady, údaje o dodržení požadavků stanovených zvláštními předpisy o nadzemních a podzemních stavbách vztahujících se ke stavbě a ochranných pásmech, spolupráci se zadavatelem, projednání za účelem vydání </w:t>
      </w:r>
      <w:r>
        <w:rPr>
          <w:sz w:val="23"/>
          <w:szCs w:val="23"/>
        </w:rPr>
        <w:t>stavebního povolení</w:t>
      </w:r>
      <w:r w:rsidRPr="00FC44ED">
        <w:rPr>
          <w:sz w:val="23"/>
          <w:szCs w:val="23"/>
        </w:rPr>
        <w:t>, koordinaci projektu, případně pasportizaci - stávajícího stavu díla.</w:t>
      </w:r>
    </w:p>
    <w:p w:rsidR="003A175B" w:rsidRPr="00714BD4" w:rsidRDefault="003A175B" w:rsidP="003A175B">
      <w:pPr>
        <w:widowControl/>
        <w:numPr>
          <w:ilvl w:val="0"/>
          <w:numId w:val="8"/>
        </w:numPr>
        <w:spacing w:after="120" w:line="240" w:lineRule="atLeast"/>
        <w:jc w:val="both"/>
        <w:rPr>
          <w:sz w:val="23"/>
          <w:szCs w:val="23"/>
        </w:rPr>
      </w:pPr>
      <w:r w:rsidRPr="00714BD4">
        <w:rPr>
          <w:sz w:val="23"/>
          <w:szCs w:val="23"/>
        </w:rPr>
        <w:t>V zadávací dokumentaci pro výběr zhotovitele budou stanoveny pouze parametry materiálů a výrobků, ale ne výrobce nebo dodavatel.</w:t>
      </w:r>
    </w:p>
    <w:p w:rsidR="003A175B" w:rsidRPr="00FC44ED" w:rsidRDefault="003A175B" w:rsidP="003A175B">
      <w:pPr>
        <w:widowControl/>
        <w:spacing w:before="60"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XII.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O S T A T N Í   U J E D N Á N Í</w:t>
      </w:r>
    </w:p>
    <w:p w:rsidR="005E623D" w:rsidRPr="00FC44ED" w:rsidRDefault="005E623D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FC44ED" w:rsidRDefault="003A175B" w:rsidP="003A175B">
      <w:pPr>
        <w:widowControl/>
        <w:numPr>
          <w:ilvl w:val="0"/>
          <w:numId w:val="9"/>
        </w:numPr>
        <w:spacing w:before="120"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Objednatel umožní zhotoviteli přístup na stavební pozemky a do stavebních objektů za účelem plnění předmětu smlouvy.</w:t>
      </w:r>
    </w:p>
    <w:p w:rsidR="001B4E98" w:rsidRPr="001B4E98" w:rsidRDefault="001B4E98" w:rsidP="001B4E98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V průběhu zpracování jednotlivých stupňů </w:t>
      </w:r>
      <w:r>
        <w:rPr>
          <w:sz w:val="23"/>
          <w:szCs w:val="23"/>
        </w:rPr>
        <w:t>projektové dokumentace</w:t>
      </w:r>
      <w:r w:rsidRPr="00FC44ED">
        <w:rPr>
          <w:sz w:val="23"/>
          <w:szCs w:val="23"/>
        </w:rPr>
        <w:t xml:space="preserve"> bude zhotovitel svolávat výrobní výbory k projednání návrhu řešení s dotčenými orgány a organizacemi a za účasti objednatele a jeho mandatáře.</w:t>
      </w:r>
    </w:p>
    <w:p w:rsidR="003A175B" w:rsidRPr="00FC44ED" w:rsidRDefault="003A175B" w:rsidP="003A175B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Zhotovitel se zavazuje, že do 7 dnů od vyzvání poskytne objednateli vyjádření ke stanoviskům dotčených orgánů, organizací a osob, vydaných po dobu zhotovení díla.</w:t>
      </w:r>
    </w:p>
    <w:p w:rsidR="003A175B" w:rsidRPr="00FC44ED" w:rsidRDefault="003A175B" w:rsidP="003A175B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sz w:val="23"/>
          <w:szCs w:val="23"/>
        </w:rPr>
        <w:t xml:space="preserve">Zhotovitel prohlašuje, že má uzavřenou pojistnou smlouvu kryjící odpovědnost za škody způsobené při výkonu své činnosti. </w:t>
      </w:r>
    </w:p>
    <w:p w:rsidR="003A175B" w:rsidRPr="00FC44ED" w:rsidRDefault="003A175B" w:rsidP="003A175B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sz w:val="23"/>
          <w:szCs w:val="23"/>
        </w:rPr>
      </w:pPr>
      <w:r w:rsidRPr="00FC44ED">
        <w:rPr>
          <w:color w:val="000000"/>
          <w:sz w:val="23"/>
          <w:szCs w:val="23"/>
        </w:rPr>
        <w:lastRenderedPageBreak/>
        <w:t xml:space="preserve">Zhotovitel je povinen výchozí podklady, plány, předprojektovou a projektovou dokumentaci stavby archivovat způsobem a po dobu dle </w:t>
      </w:r>
      <w:r>
        <w:rPr>
          <w:color w:val="000000"/>
          <w:sz w:val="23"/>
          <w:szCs w:val="23"/>
        </w:rPr>
        <w:t xml:space="preserve">zákona </w:t>
      </w:r>
      <w:r w:rsidRPr="00FC44ED">
        <w:rPr>
          <w:color w:val="000000"/>
          <w:sz w:val="23"/>
          <w:szCs w:val="23"/>
        </w:rPr>
        <w:t>č. 499/2004 Sb.,</w:t>
      </w:r>
      <w:r w:rsidRPr="00FC44ED">
        <w:rPr>
          <w:sz w:val="23"/>
          <w:szCs w:val="23"/>
        </w:rPr>
        <w:t xml:space="preserve"> </w:t>
      </w:r>
      <w:r w:rsidRPr="00FC44ED">
        <w:rPr>
          <w:color w:val="000000"/>
          <w:sz w:val="23"/>
          <w:szCs w:val="23"/>
        </w:rPr>
        <w:t>o archivnictví a spisové službě a o změně některých zákonů, ve znění pozdějších předpisů.</w:t>
      </w:r>
    </w:p>
    <w:p w:rsidR="003A175B" w:rsidRPr="00FC44ED" w:rsidRDefault="003A175B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ind w:left="3545" w:firstLine="709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XIII.</w:t>
      </w:r>
    </w:p>
    <w:p w:rsidR="003A175B" w:rsidRPr="00FC44ED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 xml:space="preserve">P R O V Á D Ě N Í   D Í L A </w:t>
      </w:r>
    </w:p>
    <w:p w:rsidR="003A175B" w:rsidRPr="00835FE9" w:rsidRDefault="003A175B" w:rsidP="003A175B">
      <w:pPr>
        <w:widowControl/>
        <w:numPr>
          <w:ilvl w:val="0"/>
          <w:numId w:val="10"/>
        </w:numPr>
        <w:spacing w:before="240"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Objednatel je oprávněn kontrolovat provádění díla prostřednictvím oprávněných osob.</w:t>
      </w:r>
      <w:r>
        <w:rPr>
          <w:sz w:val="23"/>
          <w:szCs w:val="23"/>
        </w:rPr>
        <w:t xml:space="preserve"> </w:t>
      </w:r>
      <w:r w:rsidRPr="00835FE9">
        <w:rPr>
          <w:sz w:val="23"/>
          <w:szCs w:val="23"/>
        </w:rPr>
        <w:t>Oprávněné osoby objednatele:</w:t>
      </w:r>
    </w:p>
    <w:p w:rsidR="003A175B" w:rsidRPr="00835FE9" w:rsidRDefault="003A175B" w:rsidP="003A175B">
      <w:pPr>
        <w:widowControl/>
        <w:numPr>
          <w:ilvl w:val="0"/>
          <w:numId w:val="11"/>
        </w:numPr>
        <w:spacing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ve věcech smluvních:</w:t>
      </w:r>
      <w:r w:rsidR="00AA3883">
        <w:rPr>
          <w:sz w:val="23"/>
          <w:szCs w:val="23"/>
        </w:rPr>
        <w:tab/>
      </w:r>
      <w:r w:rsidR="00A71724">
        <w:rPr>
          <w:sz w:val="23"/>
          <w:szCs w:val="23"/>
        </w:rPr>
        <w:tab/>
      </w:r>
      <w:r w:rsidR="00AA3883">
        <w:rPr>
          <w:sz w:val="23"/>
          <w:szCs w:val="23"/>
        </w:rPr>
        <w:t>Mgr. Karel Hanzlík</w:t>
      </w:r>
    </w:p>
    <w:p w:rsidR="003A175B" w:rsidRPr="00FC44ED" w:rsidRDefault="003A175B" w:rsidP="003A175B">
      <w:pPr>
        <w:widowControl/>
        <w:numPr>
          <w:ilvl w:val="0"/>
          <w:numId w:val="11"/>
        </w:numPr>
        <w:spacing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ve věcech technických:</w:t>
      </w:r>
      <w:r w:rsidR="00A71724">
        <w:rPr>
          <w:sz w:val="23"/>
          <w:szCs w:val="23"/>
        </w:rPr>
        <w:tab/>
      </w:r>
      <w:r w:rsidR="00AA3883">
        <w:rPr>
          <w:sz w:val="23"/>
          <w:szCs w:val="23"/>
        </w:rPr>
        <w:tab/>
        <w:t>Ing. Milan Bouzek</w:t>
      </w:r>
    </w:p>
    <w:p w:rsidR="003A175B" w:rsidRPr="00FC44ED" w:rsidRDefault="003A175B" w:rsidP="003A175B">
      <w:pPr>
        <w:widowControl/>
        <w:numPr>
          <w:ilvl w:val="12"/>
          <w:numId w:val="0"/>
        </w:numPr>
        <w:spacing w:before="24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2.</w:t>
      </w:r>
      <w:r w:rsidRPr="00FC44ED">
        <w:rPr>
          <w:sz w:val="23"/>
          <w:szCs w:val="23"/>
        </w:rPr>
        <w:tab/>
        <w:t>Zhotovitele při jednání s objednatelem jsou oprávn</w:t>
      </w:r>
      <w:r>
        <w:rPr>
          <w:sz w:val="23"/>
          <w:szCs w:val="23"/>
        </w:rPr>
        <w:t xml:space="preserve">ěni zastupovat oprávněné osoby. </w:t>
      </w:r>
      <w:r w:rsidRPr="00FC44ED">
        <w:rPr>
          <w:sz w:val="23"/>
          <w:szCs w:val="23"/>
        </w:rPr>
        <w:t>Oprávněné osoby zhotovitele:</w:t>
      </w:r>
    </w:p>
    <w:p w:rsidR="003A175B" w:rsidRPr="00FC44ED" w:rsidRDefault="003A175B" w:rsidP="003A175B">
      <w:pPr>
        <w:widowControl/>
        <w:numPr>
          <w:ilvl w:val="0"/>
          <w:numId w:val="11"/>
        </w:numPr>
        <w:spacing w:line="240" w:lineRule="atLeast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ve věcech smluvních:</w:t>
      </w:r>
      <w:r w:rsidR="0022629D">
        <w:rPr>
          <w:sz w:val="23"/>
          <w:szCs w:val="23"/>
        </w:rPr>
        <w:t xml:space="preserve"> </w:t>
      </w:r>
      <w:r w:rsidR="00A71724">
        <w:rPr>
          <w:sz w:val="23"/>
          <w:szCs w:val="23"/>
        </w:rPr>
        <w:tab/>
      </w:r>
      <w:r w:rsidR="00A71724">
        <w:rPr>
          <w:sz w:val="23"/>
          <w:szCs w:val="23"/>
        </w:rPr>
        <w:tab/>
      </w:r>
      <w:r w:rsidR="00A71724" w:rsidRPr="00A71724">
        <w:rPr>
          <w:sz w:val="23"/>
          <w:szCs w:val="23"/>
          <w:highlight w:val="yellow"/>
        </w:rPr>
        <w:t>……………………</w:t>
      </w:r>
    </w:p>
    <w:p w:rsidR="003A175B" w:rsidRPr="00D8499F" w:rsidRDefault="003A175B" w:rsidP="003A175B">
      <w:pPr>
        <w:widowControl/>
        <w:numPr>
          <w:ilvl w:val="0"/>
          <w:numId w:val="11"/>
        </w:numPr>
        <w:spacing w:line="240" w:lineRule="atLeast"/>
        <w:jc w:val="both"/>
        <w:rPr>
          <w:sz w:val="23"/>
          <w:szCs w:val="23"/>
        </w:rPr>
      </w:pPr>
      <w:r w:rsidRPr="00D8499F">
        <w:rPr>
          <w:sz w:val="23"/>
          <w:szCs w:val="23"/>
        </w:rPr>
        <w:t>ve věcech technických:</w:t>
      </w:r>
      <w:r w:rsidR="00A71724">
        <w:rPr>
          <w:sz w:val="23"/>
          <w:szCs w:val="23"/>
        </w:rPr>
        <w:tab/>
      </w:r>
      <w:r w:rsidR="00A71724">
        <w:rPr>
          <w:sz w:val="23"/>
          <w:szCs w:val="23"/>
        </w:rPr>
        <w:tab/>
      </w:r>
      <w:r w:rsidR="00A71724" w:rsidRPr="00A71724">
        <w:rPr>
          <w:sz w:val="23"/>
          <w:szCs w:val="23"/>
          <w:highlight w:val="yellow"/>
        </w:rPr>
        <w:t>………………….</w:t>
      </w:r>
      <w:r w:rsidRPr="00D8499F">
        <w:rPr>
          <w:sz w:val="23"/>
          <w:szCs w:val="23"/>
        </w:rPr>
        <w:t xml:space="preserve"> </w:t>
      </w:r>
    </w:p>
    <w:p w:rsidR="003A175B" w:rsidRPr="00FC44ED" w:rsidRDefault="003A175B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pStyle w:val="Zkladntex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XIV.</w:t>
      </w:r>
    </w:p>
    <w:p w:rsidR="003A175B" w:rsidRPr="00FC44ED" w:rsidRDefault="003A175B" w:rsidP="003A175B">
      <w:pPr>
        <w:pStyle w:val="Zkladntex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U S T A N O V E N Í   O   D O R</w:t>
      </w:r>
      <w:r w:rsidR="00183907">
        <w:rPr>
          <w:b/>
          <w:sz w:val="23"/>
          <w:szCs w:val="23"/>
        </w:rPr>
        <w:t xml:space="preserve"> </w:t>
      </w:r>
      <w:r w:rsidRPr="00FC44ED">
        <w:rPr>
          <w:b/>
          <w:sz w:val="23"/>
          <w:szCs w:val="23"/>
        </w:rPr>
        <w:t>U Č OV Á N Í</w:t>
      </w:r>
    </w:p>
    <w:p w:rsidR="003A175B" w:rsidRPr="00FC44ED" w:rsidRDefault="003A175B" w:rsidP="003A175B">
      <w:pPr>
        <w:pStyle w:val="Zkladntext"/>
        <w:jc w:val="center"/>
        <w:rPr>
          <w:sz w:val="23"/>
          <w:szCs w:val="23"/>
        </w:rPr>
      </w:pPr>
    </w:p>
    <w:p w:rsidR="003A175B" w:rsidRPr="00FC44ED" w:rsidRDefault="003A175B" w:rsidP="003A175B">
      <w:pPr>
        <w:pStyle w:val="Zkladntext"/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</w:t>
      </w:r>
    </w:p>
    <w:p w:rsidR="003A175B" w:rsidRPr="00FC44ED" w:rsidRDefault="003A175B" w:rsidP="003A175B">
      <w:pPr>
        <w:pStyle w:val="Zkladntext"/>
        <w:spacing w:after="120"/>
        <w:ind w:left="284" w:hanging="284"/>
        <w:rPr>
          <w:sz w:val="23"/>
          <w:szCs w:val="23"/>
        </w:rPr>
      </w:pPr>
      <w:r w:rsidRPr="00FC44ED">
        <w:rPr>
          <w:sz w:val="23"/>
          <w:szCs w:val="23"/>
        </w:rPr>
        <w:t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</w:t>
      </w:r>
      <w:r>
        <w:rPr>
          <w:sz w:val="23"/>
          <w:szCs w:val="23"/>
        </w:rPr>
        <w:t>.</w:t>
      </w:r>
      <w:r w:rsidRPr="00FC44ED">
        <w:rPr>
          <w:sz w:val="23"/>
          <w:szCs w:val="23"/>
        </w:rPr>
        <w:t xml:space="preserve"> </w:t>
      </w:r>
    </w:p>
    <w:p w:rsidR="003A175B" w:rsidRPr="00FC44ED" w:rsidRDefault="003A175B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XV.</w:t>
      </w:r>
    </w:p>
    <w:p w:rsidR="003A175B" w:rsidRPr="00FC44ED" w:rsidRDefault="003A175B" w:rsidP="003A175B">
      <w:pPr>
        <w:pStyle w:val="Nadpis1"/>
        <w:ind w:left="1418" w:firstLine="0"/>
        <w:rPr>
          <w:sz w:val="23"/>
          <w:szCs w:val="23"/>
        </w:rPr>
      </w:pPr>
      <w:r w:rsidRPr="00FC44ED">
        <w:rPr>
          <w:sz w:val="23"/>
          <w:szCs w:val="23"/>
        </w:rPr>
        <w:t xml:space="preserve">Z V L Á Š T N Í   U J E D N Á N Í   O  Z Á N I K U   S M L O U V  Y </w:t>
      </w:r>
    </w:p>
    <w:p w:rsidR="003A175B" w:rsidRPr="00FC44ED" w:rsidRDefault="003A175B" w:rsidP="003A175B">
      <w:pPr>
        <w:widowControl/>
        <w:spacing w:line="240" w:lineRule="atLeast"/>
        <w:jc w:val="both"/>
        <w:rPr>
          <w:b/>
          <w:sz w:val="23"/>
          <w:szCs w:val="23"/>
        </w:rPr>
      </w:pPr>
    </w:p>
    <w:p w:rsidR="003A175B" w:rsidRPr="00FC44ED" w:rsidRDefault="003A175B" w:rsidP="003A175B">
      <w:pPr>
        <w:pStyle w:val="Zkladntext"/>
        <w:widowControl/>
        <w:rPr>
          <w:sz w:val="23"/>
          <w:szCs w:val="23"/>
        </w:rPr>
      </w:pPr>
      <w:r w:rsidRPr="00FC44ED">
        <w:rPr>
          <w:sz w:val="23"/>
          <w:szCs w:val="23"/>
        </w:rPr>
        <w:t xml:space="preserve">Pokud by na základě </w:t>
      </w:r>
      <w:r w:rsidR="005F49B3">
        <w:rPr>
          <w:sz w:val="23"/>
          <w:szCs w:val="23"/>
        </w:rPr>
        <w:t>objemo</w:t>
      </w:r>
      <w:r w:rsidR="00D32531">
        <w:rPr>
          <w:sz w:val="23"/>
          <w:szCs w:val="23"/>
        </w:rPr>
        <w:t>vé</w:t>
      </w:r>
      <w:r w:rsidRPr="00FC44ED">
        <w:rPr>
          <w:sz w:val="23"/>
          <w:szCs w:val="23"/>
        </w:rPr>
        <w:t xml:space="preserve"> studie bylo rozhodnuto o změně provedení veřejné zakázky tak</w:t>
      </w:r>
      <w:r>
        <w:rPr>
          <w:sz w:val="23"/>
          <w:szCs w:val="23"/>
        </w:rPr>
        <w:t>,</w:t>
      </w:r>
      <w:r w:rsidRPr="00FC44ED">
        <w:rPr>
          <w:sz w:val="23"/>
          <w:szCs w:val="23"/>
        </w:rPr>
        <w:t xml:space="preserve"> že by došlo ke změně objemu veřejné zakázky způsobem vylučujícím postup ve smyslu zákona č. 13</w:t>
      </w:r>
      <w:r w:rsidR="006A0423">
        <w:rPr>
          <w:sz w:val="23"/>
          <w:szCs w:val="23"/>
        </w:rPr>
        <w:t>4</w:t>
      </w:r>
      <w:r w:rsidRPr="00FC44ED">
        <w:rPr>
          <w:sz w:val="23"/>
          <w:szCs w:val="23"/>
        </w:rPr>
        <w:t>/20</w:t>
      </w:r>
      <w:r w:rsidR="006A0423">
        <w:rPr>
          <w:sz w:val="23"/>
          <w:szCs w:val="23"/>
        </w:rPr>
        <w:t>1</w:t>
      </w:r>
      <w:r w:rsidRPr="00FC44ED">
        <w:rPr>
          <w:sz w:val="23"/>
          <w:szCs w:val="23"/>
        </w:rPr>
        <w:t xml:space="preserve">6 Sb., </w:t>
      </w:r>
      <w:r>
        <w:rPr>
          <w:sz w:val="23"/>
          <w:szCs w:val="23"/>
        </w:rPr>
        <w:t>o veřejných zakázkách,</w:t>
      </w:r>
      <w:r w:rsidRPr="00FC44ED">
        <w:rPr>
          <w:sz w:val="23"/>
          <w:szCs w:val="23"/>
        </w:rPr>
        <w:t xml:space="preserve"> v platném znění, smluvní strany se dohodly, že tato smlouva zaniká, a to s účinky ke dni zániku smlouvy (s účinky EX NUNC).</w:t>
      </w:r>
      <w:r>
        <w:rPr>
          <w:sz w:val="23"/>
          <w:szCs w:val="23"/>
        </w:rPr>
        <w:t xml:space="preserve"> Strany dohodou vypořádají plnění poskytnutá zhotovitelem do dne zániku smlouvy.</w:t>
      </w:r>
    </w:p>
    <w:p w:rsidR="003A175B" w:rsidRPr="00FC44ED" w:rsidRDefault="003A175B" w:rsidP="003A175B">
      <w:pPr>
        <w:pStyle w:val="Zkladntext"/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ind w:left="3540" w:firstLine="708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XVI.</w:t>
      </w:r>
    </w:p>
    <w:p w:rsidR="003A175B" w:rsidRPr="00FC44ED" w:rsidRDefault="003A175B" w:rsidP="003A175B">
      <w:pPr>
        <w:pStyle w:val="Nadpis4"/>
        <w:rPr>
          <w:sz w:val="23"/>
          <w:szCs w:val="23"/>
        </w:rPr>
      </w:pPr>
      <w:r>
        <w:rPr>
          <w:sz w:val="23"/>
          <w:szCs w:val="23"/>
        </w:rPr>
        <w:t>A U T O R S K Á P R Á V A</w:t>
      </w:r>
    </w:p>
    <w:p w:rsidR="003A175B" w:rsidRPr="00FC44ED" w:rsidRDefault="003A175B" w:rsidP="003A175B">
      <w:pPr>
        <w:rPr>
          <w:sz w:val="23"/>
          <w:szCs w:val="23"/>
        </w:rPr>
      </w:pPr>
    </w:p>
    <w:p w:rsidR="003A175B" w:rsidRDefault="003A175B" w:rsidP="003A175B">
      <w:pPr>
        <w:widowControl/>
        <w:numPr>
          <w:ilvl w:val="0"/>
          <w:numId w:val="20"/>
        </w:numPr>
        <w:spacing w:after="120" w:line="240" w:lineRule="atLeast"/>
        <w:ind w:left="426" w:hanging="426"/>
        <w:jc w:val="both"/>
        <w:rPr>
          <w:sz w:val="23"/>
          <w:szCs w:val="23"/>
        </w:rPr>
      </w:pPr>
      <w:r w:rsidRPr="004058E6">
        <w:rPr>
          <w:sz w:val="23"/>
          <w:szCs w:val="23"/>
        </w:rPr>
        <w:t xml:space="preserve">Pokud v důsledku realizace díla dle této smlouvy dojde ke vzniku autorského díla ve smyslu zákona č. </w:t>
      </w:r>
      <w:r w:rsidRPr="000773EF">
        <w:rPr>
          <w:sz w:val="23"/>
          <w:szCs w:val="23"/>
        </w:rPr>
        <w:t>121/2000 Sb., autorský zákon</w:t>
      </w:r>
      <w:r>
        <w:rPr>
          <w:sz w:val="23"/>
          <w:szCs w:val="23"/>
        </w:rPr>
        <w:t xml:space="preserve">, </w:t>
      </w:r>
      <w:r w:rsidRPr="004058E6">
        <w:rPr>
          <w:sz w:val="23"/>
          <w:szCs w:val="23"/>
        </w:rPr>
        <w:t xml:space="preserve">ve znění pozdějších předpisů, přechází převoditelná autorská práva zhotovitele, jeho zaměstnanců a subdodavatelů </w:t>
      </w:r>
      <w:r>
        <w:rPr>
          <w:sz w:val="23"/>
          <w:szCs w:val="23"/>
        </w:rPr>
        <w:t>v níže uvedeném rozsahu</w:t>
      </w:r>
      <w:r w:rsidRPr="004058E6">
        <w:rPr>
          <w:sz w:val="23"/>
          <w:szCs w:val="23"/>
        </w:rPr>
        <w:t xml:space="preserve"> na objednatele, a to dnem úspěšného předání a převzetí díla. Svolení k užití díla </w:t>
      </w:r>
      <w:r w:rsidRPr="000773EF">
        <w:rPr>
          <w:sz w:val="23"/>
          <w:szCs w:val="23"/>
        </w:rPr>
        <w:t xml:space="preserve">pro účely přípravy a realizace obdobných zakázek, které bude objednatel realizovat do deseti let od předání a převzetí </w:t>
      </w:r>
      <w:r>
        <w:rPr>
          <w:sz w:val="23"/>
          <w:szCs w:val="23"/>
        </w:rPr>
        <w:t xml:space="preserve">bezvadného </w:t>
      </w:r>
      <w:r w:rsidRPr="000773EF">
        <w:rPr>
          <w:sz w:val="23"/>
          <w:szCs w:val="23"/>
        </w:rPr>
        <w:t>díla</w:t>
      </w:r>
      <w:r>
        <w:rPr>
          <w:sz w:val="23"/>
          <w:szCs w:val="23"/>
        </w:rPr>
        <w:t>,</w:t>
      </w:r>
      <w:r w:rsidRPr="004058E6">
        <w:rPr>
          <w:sz w:val="23"/>
          <w:szCs w:val="23"/>
        </w:rPr>
        <w:t xml:space="preserve"> uděluje zhotovitel objednateli jako výhradní. </w:t>
      </w:r>
    </w:p>
    <w:p w:rsidR="003A175B" w:rsidRPr="00DA52F5" w:rsidRDefault="003A175B" w:rsidP="003A175B">
      <w:pPr>
        <w:widowControl/>
        <w:numPr>
          <w:ilvl w:val="0"/>
          <w:numId w:val="20"/>
        </w:numPr>
        <w:spacing w:after="120" w:line="24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Objednat</w:t>
      </w:r>
      <w:r w:rsidRPr="00DA52F5">
        <w:rPr>
          <w:sz w:val="23"/>
          <w:szCs w:val="23"/>
        </w:rPr>
        <w:t xml:space="preserve">el je oprávněn upravit či měnit shora popsané autorské dílo nebo jeho část takovým způsobem, který nesníží hodnotu shora popsaného autorského díla. V rámci poskytnuté licence je </w:t>
      </w:r>
      <w:r>
        <w:rPr>
          <w:sz w:val="23"/>
          <w:szCs w:val="23"/>
        </w:rPr>
        <w:t>objedn</w:t>
      </w:r>
      <w:r w:rsidRPr="00DA52F5">
        <w:rPr>
          <w:sz w:val="23"/>
          <w:szCs w:val="23"/>
        </w:rPr>
        <w:t>atel zejména oprávněn užít shora popsané autorské dílo</w:t>
      </w:r>
      <w:r>
        <w:rPr>
          <w:sz w:val="23"/>
          <w:szCs w:val="23"/>
        </w:rPr>
        <w:t>: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1"/>
        </w:numPr>
        <w:spacing w:after="120"/>
        <w:ind w:left="709" w:hanging="283"/>
        <w:jc w:val="both"/>
        <w:rPr>
          <w:sz w:val="23"/>
          <w:szCs w:val="23"/>
        </w:rPr>
      </w:pPr>
      <w:r w:rsidRPr="002E18C5">
        <w:rPr>
          <w:sz w:val="23"/>
          <w:szCs w:val="23"/>
        </w:rPr>
        <w:lastRenderedPageBreak/>
        <w:t xml:space="preserve">ke zpracování projektové dokumentace a provedení díla, a to </w:t>
      </w:r>
    </w:p>
    <w:p w:rsidR="001B4E98" w:rsidRDefault="001B4E98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k územnímu řízení a pro vydání územního rozhodnutí</w:t>
      </w:r>
    </w:p>
    <w:p w:rsidR="001B4E98" w:rsidRDefault="001B4E98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ke stavebnímu řízení a pro vydání stavebního povolení,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 w:rsidRPr="002E18C5">
        <w:rPr>
          <w:sz w:val="23"/>
          <w:szCs w:val="23"/>
        </w:rPr>
        <w:t>pro vypracování dokumentace pro provedení stavby,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 w:rsidRPr="002E18C5">
        <w:rPr>
          <w:sz w:val="23"/>
          <w:szCs w:val="23"/>
        </w:rPr>
        <w:t xml:space="preserve">pro zhotovení dokumentace pro výběr  dodavatele stavby, 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 w:rsidRPr="002E18C5">
        <w:rPr>
          <w:sz w:val="23"/>
          <w:szCs w:val="23"/>
        </w:rPr>
        <w:t>pro účely provedení stavby samé, a to v celku nebo v části, a pro výkon souvisejícího autorského dozoru</w:t>
      </w:r>
      <w:r>
        <w:rPr>
          <w:sz w:val="23"/>
          <w:szCs w:val="23"/>
        </w:rPr>
        <w:t xml:space="preserve"> a dohledu</w:t>
      </w:r>
      <w:r w:rsidRPr="002E18C5">
        <w:rPr>
          <w:sz w:val="23"/>
          <w:szCs w:val="23"/>
        </w:rPr>
        <w:t xml:space="preserve">, popřípadě též jiné dokumentace nezbytné pro provedení stavby jakožto rozmnoženiny autorského díla, 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 w:rsidRPr="002E18C5">
        <w:rPr>
          <w:sz w:val="23"/>
          <w:szCs w:val="23"/>
        </w:rPr>
        <w:t>pro uvedení stavby do provozu a užívání, vypracování dokumentace skutečného provedení stavby a pro kolaudaci stavby,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2"/>
        </w:numPr>
        <w:spacing w:after="120"/>
        <w:ind w:left="1134" w:hanging="425"/>
        <w:jc w:val="both"/>
        <w:rPr>
          <w:sz w:val="23"/>
          <w:szCs w:val="23"/>
        </w:rPr>
      </w:pPr>
      <w:r w:rsidRPr="002E18C5">
        <w:rPr>
          <w:sz w:val="23"/>
          <w:szCs w:val="23"/>
        </w:rPr>
        <w:t xml:space="preserve">nebo dle uvážení </w:t>
      </w:r>
      <w:r>
        <w:rPr>
          <w:sz w:val="23"/>
          <w:szCs w:val="23"/>
        </w:rPr>
        <w:t>objedna</w:t>
      </w:r>
      <w:r w:rsidRPr="002E18C5">
        <w:rPr>
          <w:sz w:val="23"/>
          <w:szCs w:val="23"/>
        </w:rPr>
        <w:t>tele, pokud tím nebude porušen smysl a účel této smlouvy,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1"/>
        </w:numPr>
        <w:spacing w:after="120"/>
        <w:ind w:left="709" w:hanging="283"/>
        <w:jc w:val="both"/>
        <w:rPr>
          <w:sz w:val="23"/>
          <w:szCs w:val="23"/>
        </w:rPr>
      </w:pPr>
      <w:r w:rsidRPr="002E18C5">
        <w:rPr>
          <w:sz w:val="23"/>
          <w:szCs w:val="23"/>
        </w:rPr>
        <w:t>užít autorské dílo pro potřeby marketingu, pro potřeby prezentace díla na veřejnosti, výstavách či jednotlivě u třetích osob v jakékoliv formě zachycené na jakémkoliv nosiči,</w:t>
      </w:r>
    </w:p>
    <w:p w:rsidR="003A175B" w:rsidRPr="002E18C5" w:rsidRDefault="003A175B" w:rsidP="003A175B">
      <w:pPr>
        <w:pStyle w:val="Odstavecseseznamem"/>
        <w:widowControl/>
        <w:numPr>
          <w:ilvl w:val="0"/>
          <w:numId w:val="21"/>
        </w:numPr>
        <w:spacing w:after="120"/>
        <w:ind w:left="709" w:hanging="283"/>
        <w:jc w:val="both"/>
        <w:rPr>
          <w:sz w:val="23"/>
          <w:szCs w:val="23"/>
        </w:rPr>
      </w:pPr>
      <w:r w:rsidRPr="002E18C5">
        <w:rPr>
          <w:sz w:val="23"/>
          <w:szCs w:val="23"/>
        </w:rPr>
        <w:t>k pořízení jiných rozmnoženin a napodobenin díla nežli stavbou samou, a to trvale nebo dočasně jakýmikoliv prostředky a v jakékoliv formě s tím, že originál grafického zobrazení autorského díla je vlastnictvím Autora, a za podmínky, že nebude takové užití v rozporu se smyslem a účelem této smlouvy a v rozporu s dobrými mravy.</w:t>
      </w:r>
    </w:p>
    <w:p w:rsidR="003A175B" w:rsidRDefault="003A175B" w:rsidP="003A175B">
      <w:pPr>
        <w:widowControl/>
        <w:numPr>
          <w:ilvl w:val="0"/>
          <w:numId w:val="20"/>
        </w:numPr>
        <w:spacing w:after="120" w:line="240" w:lineRule="atLeast"/>
        <w:ind w:left="426" w:hanging="426"/>
        <w:jc w:val="both"/>
        <w:rPr>
          <w:sz w:val="23"/>
          <w:szCs w:val="23"/>
        </w:rPr>
      </w:pPr>
      <w:r w:rsidRPr="002147E9">
        <w:rPr>
          <w:sz w:val="23"/>
          <w:szCs w:val="23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</w:t>
      </w:r>
      <w:r>
        <w:rPr>
          <w:sz w:val="23"/>
          <w:szCs w:val="23"/>
        </w:rPr>
        <w:t>,</w:t>
      </w:r>
      <w:r w:rsidRPr="002147E9">
        <w:rPr>
          <w:sz w:val="23"/>
          <w:szCs w:val="23"/>
        </w:rPr>
        <w:t xml:space="preserve"> vyplývající z úspěšného uplatnění nároků třetích osob, a to v plné výši.</w:t>
      </w:r>
    </w:p>
    <w:p w:rsidR="003A175B" w:rsidRPr="002147E9" w:rsidRDefault="003A175B" w:rsidP="003A175B">
      <w:pPr>
        <w:widowControl/>
        <w:numPr>
          <w:ilvl w:val="0"/>
          <w:numId w:val="20"/>
        </w:numPr>
        <w:spacing w:after="120" w:line="240" w:lineRule="atLeast"/>
        <w:ind w:left="426" w:hanging="426"/>
        <w:jc w:val="both"/>
        <w:rPr>
          <w:sz w:val="23"/>
          <w:szCs w:val="23"/>
        </w:rPr>
      </w:pPr>
      <w:r w:rsidRPr="002147E9">
        <w:rPr>
          <w:sz w:val="23"/>
          <w:szCs w:val="23"/>
        </w:rPr>
        <w:t>Zhotovitel poskytuje zákazníkovi objednatele právo dílo užít ve stejném rozsahu, jako jej poskytuje objednateli samotnému.</w:t>
      </w:r>
      <w:r>
        <w:rPr>
          <w:sz w:val="23"/>
          <w:szCs w:val="23"/>
        </w:rPr>
        <w:t xml:space="preserve"> Zákazník objednatele ani objednatel není povinen převoditelná práva využít.</w:t>
      </w:r>
    </w:p>
    <w:p w:rsidR="003A175B" w:rsidRPr="00B74F98" w:rsidRDefault="003A175B" w:rsidP="003A175B">
      <w:pPr>
        <w:widowControl/>
        <w:numPr>
          <w:ilvl w:val="0"/>
          <w:numId w:val="20"/>
        </w:numPr>
        <w:spacing w:after="120" w:line="240" w:lineRule="atLeast"/>
        <w:ind w:left="426" w:hanging="426"/>
        <w:jc w:val="both"/>
        <w:rPr>
          <w:sz w:val="23"/>
          <w:szCs w:val="23"/>
        </w:rPr>
      </w:pPr>
      <w:r w:rsidRPr="004058E6">
        <w:rPr>
          <w:sz w:val="23"/>
          <w:szCs w:val="23"/>
        </w:rPr>
        <w:t>Cena za převod autorských práv (odměna autorovi) je součástí ce</w:t>
      </w:r>
      <w:r>
        <w:rPr>
          <w:sz w:val="23"/>
          <w:szCs w:val="23"/>
        </w:rPr>
        <w:t>ny díla uvedené v této smlouvě.</w:t>
      </w:r>
    </w:p>
    <w:p w:rsidR="003A175B" w:rsidRPr="00FC44ED" w:rsidRDefault="003A175B" w:rsidP="003A175B">
      <w:pPr>
        <w:widowControl/>
        <w:spacing w:line="240" w:lineRule="atLeast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spacing w:before="60" w:line="240" w:lineRule="atLeast"/>
        <w:ind w:left="3540" w:firstLine="708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XVII.</w:t>
      </w:r>
    </w:p>
    <w:p w:rsidR="003A175B" w:rsidRDefault="003A175B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  <w:r w:rsidRPr="00FC44ED">
        <w:rPr>
          <w:b/>
          <w:sz w:val="23"/>
          <w:szCs w:val="23"/>
        </w:rPr>
        <w:t>Z Á V Ě R E Č N Á   U S T A N O V E N Í</w:t>
      </w:r>
    </w:p>
    <w:p w:rsidR="005E623D" w:rsidRPr="00FC44ED" w:rsidRDefault="005E623D" w:rsidP="003A175B">
      <w:pPr>
        <w:widowControl/>
        <w:spacing w:before="60" w:line="240" w:lineRule="atLeast"/>
        <w:jc w:val="center"/>
        <w:rPr>
          <w:b/>
          <w:sz w:val="23"/>
          <w:szCs w:val="23"/>
        </w:rPr>
      </w:pPr>
    </w:p>
    <w:p w:rsidR="003A175B" w:rsidRPr="005F49B3" w:rsidRDefault="003A175B" w:rsidP="00C24766">
      <w:pPr>
        <w:widowControl/>
        <w:spacing w:before="120" w:after="120" w:line="240" w:lineRule="atLeast"/>
        <w:ind w:left="284" w:hanging="284"/>
        <w:jc w:val="both"/>
        <w:rPr>
          <w:sz w:val="23"/>
          <w:szCs w:val="23"/>
        </w:rPr>
      </w:pPr>
      <w:r w:rsidRPr="00FC44ED">
        <w:rPr>
          <w:sz w:val="23"/>
          <w:szCs w:val="23"/>
        </w:rPr>
        <w:t>1.</w:t>
      </w:r>
      <w:r w:rsidRPr="00FC44ED">
        <w:rPr>
          <w:sz w:val="23"/>
          <w:szCs w:val="23"/>
        </w:rPr>
        <w:tab/>
        <w:t xml:space="preserve">Veškeré změny a doplňky smlouvy mohou být provedeny jen formou písemných dodatků, které se stávají po </w:t>
      </w:r>
      <w:r w:rsidRPr="005F49B3">
        <w:rPr>
          <w:sz w:val="23"/>
          <w:szCs w:val="23"/>
        </w:rPr>
        <w:t>podpisu oběma smluvními stranami nedílnou součástí této smlouvy.</w:t>
      </w:r>
    </w:p>
    <w:p w:rsidR="003A175B" w:rsidRPr="005F49B3" w:rsidRDefault="00C24766" w:rsidP="00C24766">
      <w:pPr>
        <w:widowControl/>
        <w:spacing w:after="120" w:line="24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</w:t>
      </w:r>
      <w:r w:rsidR="003A175B" w:rsidRPr="005F49B3">
        <w:rPr>
          <w:sz w:val="23"/>
          <w:szCs w:val="23"/>
        </w:rPr>
        <w:t>Vztahy mezi smluvními stranami neupravené touto smlouvou se řídí příslušnými ustanoveními občanského zákoníku a obecně platnými právními předpisy.</w:t>
      </w:r>
    </w:p>
    <w:p w:rsidR="00B46A75" w:rsidRPr="005F49B3" w:rsidRDefault="00B46A75" w:rsidP="00B46A75">
      <w:pPr>
        <w:pStyle w:val="Odstavecseseznamem"/>
        <w:numPr>
          <w:ilvl w:val="0"/>
          <w:numId w:val="12"/>
        </w:numPr>
        <w:jc w:val="both"/>
        <w:rPr>
          <w:rFonts w:eastAsiaTheme="minorEastAsia"/>
          <w:sz w:val="24"/>
          <w:szCs w:val="22"/>
        </w:rPr>
      </w:pPr>
      <w:r w:rsidRPr="005F49B3">
        <w:rPr>
          <w:rFonts w:eastAsiaTheme="minorEastAsia"/>
          <w:sz w:val="24"/>
          <w:szCs w:val="22"/>
        </w:rPr>
        <w:t>Smluvní strany souhlasí s tím, aby tato smlouva byla vedena v evidenci smluv</w:t>
      </w:r>
      <w:r w:rsidR="0089431B">
        <w:rPr>
          <w:rFonts w:eastAsiaTheme="minorEastAsia"/>
          <w:sz w:val="24"/>
          <w:szCs w:val="22"/>
        </w:rPr>
        <w:t xml:space="preserve"> (registr smluv)</w:t>
      </w:r>
      <w:r w:rsidRPr="005F49B3">
        <w:rPr>
          <w:rFonts w:eastAsiaTheme="minorEastAsia"/>
          <w:sz w:val="24"/>
          <w:szCs w:val="22"/>
        </w:rPr>
        <w:t xml:space="preserve">, vedené Městskou částí Praha </w:t>
      </w:r>
      <w:r w:rsidR="0089431B">
        <w:rPr>
          <w:rFonts w:eastAsiaTheme="minorEastAsia"/>
          <w:sz w:val="24"/>
          <w:szCs w:val="22"/>
        </w:rPr>
        <w:t>16</w:t>
      </w:r>
      <w:r w:rsidRPr="005F49B3">
        <w:rPr>
          <w:rFonts w:eastAsiaTheme="minorEastAsia"/>
          <w:sz w:val="24"/>
          <w:szCs w:val="22"/>
        </w:rPr>
        <w:t>, která je veřejně přístupná.</w:t>
      </w:r>
    </w:p>
    <w:p w:rsidR="00B46A75" w:rsidRPr="005F49B3" w:rsidRDefault="00B46A75" w:rsidP="00B46A75">
      <w:pPr>
        <w:jc w:val="both"/>
        <w:rPr>
          <w:rFonts w:eastAsiaTheme="minorEastAsia"/>
          <w:sz w:val="24"/>
          <w:szCs w:val="22"/>
        </w:rPr>
      </w:pPr>
    </w:p>
    <w:p w:rsidR="00B46A75" w:rsidRPr="005F49B3" w:rsidRDefault="00B46A75" w:rsidP="00B46A75">
      <w:pPr>
        <w:pStyle w:val="Odstavecseseznamem"/>
        <w:numPr>
          <w:ilvl w:val="0"/>
          <w:numId w:val="12"/>
        </w:numPr>
        <w:jc w:val="both"/>
        <w:rPr>
          <w:rFonts w:eastAsiaTheme="minorEastAsia"/>
          <w:sz w:val="24"/>
          <w:szCs w:val="22"/>
        </w:rPr>
      </w:pPr>
      <w:r w:rsidRPr="005F49B3">
        <w:rPr>
          <w:rFonts w:eastAsiaTheme="minorEastAsia"/>
          <w:sz w:val="24"/>
          <w:szCs w:val="22"/>
        </w:rPr>
        <w:t xml:space="preserve">Smluvní strany v souladu se zákonem č. 101/2000 Sb. o ochraně osobních údajů a změně některých zákonů, v platném znění, berou na vědomí, že ve smlouvě jsou obsaženy přísl. osobní údaje chráněné výše uvedeným zákonem, s jejichž uvedením výslovně souhlasí. </w:t>
      </w:r>
    </w:p>
    <w:p w:rsidR="00B46A75" w:rsidRPr="005F49B3" w:rsidRDefault="00B46A75" w:rsidP="00B46A75">
      <w:pPr>
        <w:pStyle w:val="Odstavecseseznamem"/>
        <w:rPr>
          <w:rFonts w:eastAsiaTheme="minorEastAsia"/>
          <w:sz w:val="24"/>
          <w:szCs w:val="22"/>
        </w:rPr>
      </w:pPr>
    </w:p>
    <w:p w:rsidR="00B46A75" w:rsidRPr="005F49B3" w:rsidRDefault="00B46A75" w:rsidP="00B46A75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rFonts w:eastAsiaTheme="minorEastAsia"/>
          <w:sz w:val="24"/>
          <w:szCs w:val="22"/>
        </w:rPr>
      </w:pPr>
      <w:r w:rsidRPr="005F49B3">
        <w:rPr>
          <w:rFonts w:eastAsiaTheme="minorEastAsia"/>
          <w:sz w:val="24"/>
          <w:szCs w:val="22"/>
        </w:rPr>
        <w:t>Smluvní strany berou na vědomí, že Městská část Praha</w:t>
      </w:r>
      <w:r w:rsidR="0089431B">
        <w:rPr>
          <w:rFonts w:eastAsiaTheme="minorEastAsia"/>
          <w:sz w:val="24"/>
          <w:szCs w:val="22"/>
        </w:rPr>
        <w:t xml:space="preserve"> 16</w:t>
      </w:r>
      <w:r w:rsidRPr="005F49B3">
        <w:rPr>
          <w:rFonts w:eastAsiaTheme="minorEastAsia"/>
          <w:sz w:val="24"/>
          <w:szCs w:val="22"/>
        </w:rPr>
        <w:t xml:space="preserve"> je povinna poskytnout informace v souladu se zákonem č. 106/1999 Sb. v platném znění a souhlasí s tím, aby veškeré informace obsažené v této smlouvě byly bez výjimky poskytnuty třetím osobám, pokud o ně požádají.</w:t>
      </w:r>
    </w:p>
    <w:p w:rsidR="00B46A75" w:rsidRPr="005F49B3" w:rsidRDefault="00B46A75" w:rsidP="00B46A75">
      <w:pPr>
        <w:tabs>
          <w:tab w:val="left" w:pos="709"/>
        </w:tabs>
        <w:jc w:val="both"/>
        <w:rPr>
          <w:rFonts w:eastAsiaTheme="minorEastAsia"/>
          <w:sz w:val="24"/>
          <w:szCs w:val="22"/>
        </w:rPr>
      </w:pPr>
    </w:p>
    <w:p w:rsidR="00B46A75" w:rsidRPr="005F49B3" w:rsidRDefault="00B46A75" w:rsidP="00B46A75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sz w:val="24"/>
        </w:rPr>
      </w:pPr>
      <w:r w:rsidRPr="005F49B3">
        <w:rPr>
          <w:rFonts w:eastAsiaTheme="minorEastAsia"/>
          <w:bCs/>
          <w:sz w:val="24"/>
          <w:szCs w:val="24"/>
        </w:rPr>
        <w:lastRenderedPageBreak/>
        <w:t xml:space="preserve">Objednatel je povinen postupem podle zák. č. 340/2015 </w:t>
      </w:r>
      <w:proofErr w:type="spellStart"/>
      <w:r w:rsidRPr="005F49B3">
        <w:rPr>
          <w:rFonts w:eastAsiaTheme="minorEastAsia"/>
          <w:bCs/>
          <w:sz w:val="24"/>
          <w:szCs w:val="24"/>
        </w:rPr>
        <w:t>Sb</w:t>
      </w:r>
      <w:proofErr w:type="spellEnd"/>
      <w:r w:rsidRPr="005F49B3">
        <w:rPr>
          <w:rFonts w:eastAsiaTheme="minorEastAsia"/>
          <w:bCs/>
          <w:sz w:val="24"/>
          <w:szCs w:val="24"/>
        </w:rPr>
        <w:t xml:space="preserve"> uveřejnit tuto Smlouvu v registru smluv, který spravuje Ministerstvo vnitra.</w:t>
      </w:r>
    </w:p>
    <w:p w:rsidR="00B46A75" w:rsidRPr="005F49B3" w:rsidRDefault="00B46A75" w:rsidP="00B46A75">
      <w:pPr>
        <w:pStyle w:val="Odstavecseseznamem"/>
        <w:rPr>
          <w:sz w:val="24"/>
        </w:rPr>
      </w:pPr>
    </w:p>
    <w:p w:rsidR="00B46A75" w:rsidRPr="005F49B3" w:rsidRDefault="00B46A75" w:rsidP="00B46A75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sz w:val="24"/>
        </w:rPr>
      </w:pPr>
      <w:r w:rsidRPr="005F49B3">
        <w:rPr>
          <w:sz w:val="24"/>
          <w:szCs w:val="24"/>
        </w:rPr>
        <w:t>Smluvní strany prohlašují, že skutečnosti uvedené v této smlouvě ani v jejích přílohách nepovažují za obchodní tajemství ve smyslu ustanovení § 504 občanského zákoníku a udělují svolení k jejich užití a zveřejnění bez jakýchkoliv dalších podmínek.“</w:t>
      </w:r>
    </w:p>
    <w:p w:rsidR="00B46A75" w:rsidRPr="005F49B3" w:rsidRDefault="00B46A75" w:rsidP="00B46A75">
      <w:pPr>
        <w:pStyle w:val="Odstavecseseznamem"/>
        <w:rPr>
          <w:sz w:val="24"/>
        </w:rPr>
      </w:pPr>
    </w:p>
    <w:p w:rsidR="003A175B" w:rsidRPr="005F49B3" w:rsidRDefault="003A175B" w:rsidP="00B46A75">
      <w:pPr>
        <w:pStyle w:val="Odstavecseseznamem"/>
        <w:widowControl/>
        <w:numPr>
          <w:ilvl w:val="0"/>
          <w:numId w:val="12"/>
        </w:numPr>
        <w:spacing w:after="120"/>
        <w:jc w:val="both"/>
        <w:rPr>
          <w:sz w:val="23"/>
          <w:szCs w:val="23"/>
        </w:rPr>
      </w:pPr>
      <w:r w:rsidRPr="005F49B3">
        <w:rPr>
          <w:sz w:val="23"/>
          <w:szCs w:val="23"/>
        </w:rPr>
        <w:t>Smlouva je vyhotovena v</w:t>
      </w:r>
      <w:r w:rsidR="007C1C5B" w:rsidRPr="005F49B3">
        <w:rPr>
          <w:sz w:val="23"/>
          <w:szCs w:val="23"/>
        </w:rPr>
        <w:t>e čtyřech</w:t>
      </w:r>
      <w:r w:rsidRPr="005F49B3">
        <w:rPr>
          <w:sz w:val="23"/>
          <w:szCs w:val="23"/>
        </w:rPr>
        <w:t xml:space="preserve"> stejnopisech s platností originálu, z nichž objednatel obdrží </w:t>
      </w:r>
      <w:r w:rsidR="007C1C5B" w:rsidRPr="005F49B3">
        <w:rPr>
          <w:sz w:val="23"/>
          <w:szCs w:val="23"/>
        </w:rPr>
        <w:t>t</w:t>
      </w:r>
      <w:r w:rsidRPr="005F49B3">
        <w:rPr>
          <w:sz w:val="23"/>
          <w:szCs w:val="23"/>
        </w:rPr>
        <w:t>ři a zhotovitel jedno vyhotovení.</w:t>
      </w:r>
    </w:p>
    <w:p w:rsidR="003A175B" w:rsidRPr="005F49B3" w:rsidRDefault="003A175B" w:rsidP="00C24766">
      <w:pPr>
        <w:widowControl/>
        <w:numPr>
          <w:ilvl w:val="0"/>
          <w:numId w:val="13"/>
        </w:numPr>
        <w:spacing w:after="120"/>
        <w:ind w:left="284" w:hanging="284"/>
        <w:jc w:val="both"/>
        <w:rPr>
          <w:sz w:val="23"/>
          <w:szCs w:val="23"/>
        </w:rPr>
      </w:pPr>
      <w:r w:rsidRPr="005F49B3">
        <w:rPr>
          <w:sz w:val="23"/>
          <w:szCs w:val="23"/>
        </w:rPr>
        <w:t>Smlouva nabývá platnosti a účinnosti dnem podpisu smluvními stranami.</w:t>
      </w:r>
    </w:p>
    <w:p w:rsidR="003A175B" w:rsidRPr="00D934AB" w:rsidRDefault="003A175B" w:rsidP="00C24766">
      <w:pPr>
        <w:pStyle w:val="Standardnte"/>
        <w:tabs>
          <w:tab w:val="left" w:pos="828"/>
          <w:tab w:val="center" w:pos="4515"/>
        </w:tabs>
        <w:ind w:left="284"/>
        <w:jc w:val="both"/>
      </w:pPr>
      <w:r w:rsidRPr="005F49B3">
        <w:rPr>
          <w:color w:val="auto"/>
        </w:rPr>
        <w:t xml:space="preserve">Poté, co se smluvní strany seznámily s obsahem této smlouvy, výslovně prohlašují, že smlouvě porozuměly a </w:t>
      </w:r>
      <w:r>
        <w:t>bezvýhradně s jejím obsahem souhlasí; dále prohlašují, že tato smlouva byla sepsána podle jejich pravé a svobodné vůle, nikoliv v tísni a za nápadně nevýhodných podmínek a že obsah smlouvy nebo její uzavření nebyly jakkoli vynucovány, smlouva neodporuje zákonu a nepříčí se dobrým mravům; na důkaz toho připojují své vlastnoruční podpisy, resp. podpisy svých zástupců.</w:t>
      </w:r>
    </w:p>
    <w:p w:rsidR="003A175B" w:rsidRDefault="003A175B" w:rsidP="00ED13B2">
      <w:pPr>
        <w:widowControl/>
        <w:spacing w:after="120"/>
        <w:jc w:val="both"/>
        <w:rPr>
          <w:sz w:val="23"/>
          <w:szCs w:val="23"/>
        </w:rPr>
      </w:pPr>
    </w:p>
    <w:p w:rsidR="00C24766" w:rsidRPr="00FC44ED" w:rsidRDefault="00C24766" w:rsidP="00ED13B2">
      <w:pPr>
        <w:widowControl/>
        <w:spacing w:after="120"/>
        <w:jc w:val="both"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</w:p>
    <w:p w:rsidR="00D24CE5" w:rsidRPr="00FC44ED" w:rsidRDefault="0089431B" w:rsidP="003A175B">
      <w:pPr>
        <w:widowControl/>
        <w:rPr>
          <w:sz w:val="23"/>
          <w:szCs w:val="23"/>
        </w:rPr>
      </w:pPr>
      <w:r>
        <w:rPr>
          <w:sz w:val="23"/>
          <w:szCs w:val="23"/>
        </w:rPr>
        <w:t>Příloha</w:t>
      </w:r>
      <w:r w:rsidR="003A175B" w:rsidRPr="00FC44ED">
        <w:rPr>
          <w:sz w:val="23"/>
          <w:szCs w:val="23"/>
        </w:rPr>
        <w:t xml:space="preserve">:  </w:t>
      </w:r>
    </w:p>
    <w:p w:rsidR="00D24CE5" w:rsidRPr="0089431B" w:rsidRDefault="00D24CE5" w:rsidP="0089431B">
      <w:pPr>
        <w:pStyle w:val="Odstavecseseznamem"/>
        <w:widowControl/>
        <w:numPr>
          <w:ilvl w:val="0"/>
          <w:numId w:val="11"/>
        </w:numPr>
        <w:rPr>
          <w:sz w:val="23"/>
          <w:szCs w:val="23"/>
        </w:rPr>
      </w:pPr>
      <w:r w:rsidRPr="0089431B">
        <w:rPr>
          <w:sz w:val="23"/>
          <w:szCs w:val="23"/>
        </w:rPr>
        <w:t xml:space="preserve">Studie </w:t>
      </w:r>
      <w:r w:rsidR="00A71724">
        <w:rPr>
          <w:sz w:val="23"/>
          <w:szCs w:val="23"/>
        </w:rPr>
        <w:t xml:space="preserve">Úřad </w:t>
      </w:r>
      <w:r w:rsidR="00AA3883">
        <w:rPr>
          <w:sz w:val="23"/>
          <w:szCs w:val="23"/>
        </w:rPr>
        <w:t>MČ Praha 16</w:t>
      </w:r>
      <w:r w:rsidR="00A71724">
        <w:rPr>
          <w:sz w:val="23"/>
          <w:szCs w:val="23"/>
        </w:rPr>
        <w:t>, vypracováno:</w:t>
      </w:r>
      <w:r w:rsidR="00AA3883">
        <w:rPr>
          <w:sz w:val="23"/>
          <w:szCs w:val="23"/>
        </w:rPr>
        <w:t xml:space="preserve"> Michal Fišer</w:t>
      </w:r>
      <w:r w:rsidR="00A71724">
        <w:rPr>
          <w:sz w:val="23"/>
          <w:szCs w:val="23"/>
        </w:rPr>
        <w:t>/</w:t>
      </w:r>
      <w:r w:rsidR="00AA3883">
        <w:rPr>
          <w:sz w:val="23"/>
          <w:szCs w:val="23"/>
        </w:rPr>
        <w:t xml:space="preserve"> 03</w:t>
      </w:r>
      <w:r w:rsidR="00A71724">
        <w:rPr>
          <w:sz w:val="23"/>
          <w:szCs w:val="23"/>
        </w:rPr>
        <w:t>-</w:t>
      </w:r>
      <w:r w:rsidR="00AA3883">
        <w:rPr>
          <w:sz w:val="23"/>
          <w:szCs w:val="23"/>
        </w:rPr>
        <w:t>2018</w:t>
      </w:r>
    </w:p>
    <w:p w:rsidR="003A175B" w:rsidRPr="00B447E7" w:rsidRDefault="003A175B" w:rsidP="003A175B">
      <w:pPr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  <w:r w:rsidRPr="00FC44ED">
        <w:rPr>
          <w:sz w:val="23"/>
          <w:szCs w:val="23"/>
        </w:rPr>
        <w:t xml:space="preserve">V Praze </w:t>
      </w:r>
      <w:proofErr w:type="gramStart"/>
      <w:r w:rsidRPr="00FC44ED">
        <w:rPr>
          <w:sz w:val="23"/>
          <w:szCs w:val="23"/>
        </w:rPr>
        <w:t>dne :</w:t>
      </w:r>
      <w:proofErr w:type="gramEnd"/>
      <w:r w:rsidRPr="00FC44ED">
        <w:rPr>
          <w:sz w:val="23"/>
          <w:szCs w:val="23"/>
        </w:rPr>
        <w:t xml:space="preserve">  </w:t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  <w:t xml:space="preserve">            </w:t>
      </w:r>
      <w:r w:rsidRPr="00FC44ED">
        <w:rPr>
          <w:sz w:val="23"/>
          <w:szCs w:val="23"/>
        </w:rPr>
        <w:tab/>
      </w:r>
      <w:r w:rsidR="00C24766">
        <w:rPr>
          <w:sz w:val="23"/>
          <w:szCs w:val="23"/>
        </w:rPr>
        <w:tab/>
      </w:r>
      <w:r w:rsidRPr="00FC44ED">
        <w:rPr>
          <w:sz w:val="23"/>
          <w:szCs w:val="23"/>
        </w:rPr>
        <w:t xml:space="preserve">V Praze dne :   </w:t>
      </w:r>
    </w:p>
    <w:p w:rsidR="003A175B" w:rsidRPr="00FC44ED" w:rsidRDefault="003A175B" w:rsidP="003A175B">
      <w:pPr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</w:p>
    <w:p w:rsidR="00DE0D48" w:rsidRDefault="00DE0D48" w:rsidP="003A175B">
      <w:pPr>
        <w:widowControl/>
        <w:rPr>
          <w:sz w:val="23"/>
          <w:szCs w:val="23"/>
        </w:rPr>
      </w:pPr>
    </w:p>
    <w:p w:rsidR="00DE0D48" w:rsidRDefault="00DE0D48" w:rsidP="003A175B">
      <w:pPr>
        <w:widowControl/>
        <w:rPr>
          <w:sz w:val="23"/>
          <w:szCs w:val="23"/>
        </w:rPr>
      </w:pPr>
    </w:p>
    <w:p w:rsidR="003A175B" w:rsidRPr="00FC44ED" w:rsidRDefault="003A175B" w:rsidP="003A175B">
      <w:pPr>
        <w:widowControl/>
        <w:rPr>
          <w:sz w:val="23"/>
          <w:szCs w:val="23"/>
        </w:rPr>
      </w:pPr>
      <w:r w:rsidRPr="00FC44ED">
        <w:rPr>
          <w:sz w:val="23"/>
          <w:szCs w:val="23"/>
        </w:rPr>
        <w:t xml:space="preserve">……………………………….                                        </w:t>
      </w:r>
      <w:r w:rsidRPr="00A71724">
        <w:rPr>
          <w:sz w:val="23"/>
          <w:szCs w:val="23"/>
        </w:rPr>
        <w:t>……………………………….</w:t>
      </w:r>
    </w:p>
    <w:p w:rsidR="003A175B" w:rsidRPr="00FC44ED" w:rsidRDefault="003A175B" w:rsidP="003A175B">
      <w:pPr>
        <w:widowControl/>
        <w:ind w:firstLine="709"/>
        <w:rPr>
          <w:sz w:val="23"/>
          <w:szCs w:val="23"/>
        </w:rPr>
      </w:pPr>
      <w:r w:rsidRPr="00FC44ED">
        <w:rPr>
          <w:sz w:val="23"/>
          <w:szCs w:val="23"/>
        </w:rPr>
        <w:t xml:space="preserve">objednatel </w:t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</w:r>
      <w:r w:rsidRPr="00FC44ED">
        <w:rPr>
          <w:sz w:val="23"/>
          <w:szCs w:val="23"/>
        </w:rPr>
        <w:tab/>
        <w:t xml:space="preserve">            </w:t>
      </w:r>
      <w:r w:rsidRPr="00FC44ED">
        <w:rPr>
          <w:sz w:val="23"/>
          <w:szCs w:val="23"/>
        </w:rPr>
        <w:tab/>
        <w:t xml:space="preserve">zhotovitel  </w:t>
      </w:r>
    </w:p>
    <w:sectPr w:rsidR="003A175B" w:rsidRPr="00FC44ED" w:rsidSect="0034455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97" w:rsidRDefault="00415897" w:rsidP="00344556">
      <w:r>
        <w:separator/>
      </w:r>
    </w:p>
  </w:endnote>
  <w:endnote w:type="continuationSeparator" w:id="0">
    <w:p w:rsidR="00415897" w:rsidRDefault="00415897" w:rsidP="003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548236"/>
      <w:docPartObj>
        <w:docPartGallery w:val="Page Numbers (Bottom of Page)"/>
        <w:docPartUnique/>
      </w:docPartObj>
    </w:sdtPr>
    <w:sdtEndPr/>
    <w:sdtContent>
      <w:p w:rsidR="00460AA2" w:rsidRDefault="001563B0">
        <w:pPr>
          <w:pStyle w:val="Zpat"/>
          <w:jc w:val="right"/>
        </w:pPr>
        <w:r>
          <w:fldChar w:fldCharType="begin"/>
        </w:r>
        <w:r w:rsidR="00865898">
          <w:instrText xml:space="preserve"> PAGE   \* MERGEFORMAT </w:instrText>
        </w:r>
        <w:r>
          <w:fldChar w:fldCharType="separate"/>
        </w:r>
        <w:r w:rsidR="00A71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AA2" w:rsidRDefault="00460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97" w:rsidRDefault="00415897" w:rsidP="00344556">
      <w:r>
        <w:separator/>
      </w:r>
    </w:p>
  </w:footnote>
  <w:footnote w:type="continuationSeparator" w:id="0">
    <w:p w:rsidR="00415897" w:rsidRDefault="00415897" w:rsidP="0034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DC15D8"/>
    <w:lvl w:ilvl="0">
      <w:numFmt w:val="decimal"/>
      <w:lvlText w:val="*"/>
      <w:lvlJc w:val="left"/>
    </w:lvl>
  </w:abstractNum>
  <w:abstractNum w:abstractNumId="1" w15:restartNumberingAfterBreak="0">
    <w:nsid w:val="05677BA6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B84887"/>
    <w:multiLevelType w:val="hybridMultilevel"/>
    <w:tmpl w:val="41B40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99D"/>
    <w:multiLevelType w:val="hybridMultilevel"/>
    <w:tmpl w:val="FD9602A6"/>
    <w:lvl w:ilvl="0" w:tplc="04050015">
      <w:start w:val="1"/>
      <w:numFmt w:val="upp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764771"/>
    <w:multiLevelType w:val="hybridMultilevel"/>
    <w:tmpl w:val="E3549644"/>
    <w:lvl w:ilvl="0" w:tplc="B30AF9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05376"/>
    <w:multiLevelType w:val="singleLevel"/>
    <w:tmpl w:val="4126C1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1517497E"/>
    <w:multiLevelType w:val="hybridMultilevel"/>
    <w:tmpl w:val="A4665426"/>
    <w:lvl w:ilvl="0" w:tplc="44F4A69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BF058E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837153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11F480B"/>
    <w:multiLevelType w:val="hybridMultilevel"/>
    <w:tmpl w:val="09A66C4A"/>
    <w:lvl w:ilvl="0" w:tplc="728241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C144A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300442E"/>
    <w:multiLevelType w:val="singleLevel"/>
    <w:tmpl w:val="828CC45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i w:val="0"/>
      </w:rPr>
    </w:lvl>
  </w:abstractNum>
  <w:abstractNum w:abstractNumId="12" w15:restartNumberingAfterBreak="0">
    <w:nsid w:val="3A8D6F4B"/>
    <w:multiLevelType w:val="hybridMultilevel"/>
    <w:tmpl w:val="02A61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18E"/>
    <w:multiLevelType w:val="singleLevel"/>
    <w:tmpl w:val="2EF2873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D355233"/>
    <w:multiLevelType w:val="singleLevel"/>
    <w:tmpl w:val="8CE8316A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54E16A6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472810C5"/>
    <w:multiLevelType w:val="hybridMultilevel"/>
    <w:tmpl w:val="357AF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5A7C"/>
    <w:multiLevelType w:val="hybridMultilevel"/>
    <w:tmpl w:val="0C3A70E6"/>
    <w:lvl w:ilvl="0" w:tplc="0062F72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60A8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2401CDF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525C5742"/>
    <w:multiLevelType w:val="hybridMultilevel"/>
    <w:tmpl w:val="0D08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33D43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65649"/>
    <w:multiLevelType w:val="hybridMultilevel"/>
    <w:tmpl w:val="D0F8773E"/>
    <w:lvl w:ilvl="0" w:tplc="C4C40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42D77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AD3F24"/>
    <w:multiLevelType w:val="hybridMultilevel"/>
    <w:tmpl w:val="E4F412FE"/>
    <w:lvl w:ilvl="0" w:tplc="0F06A9D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00743"/>
    <w:multiLevelType w:val="hybridMultilevel"/>
    <w:tmpl w:val="4C3AC6B4"/>
    <w:lvl w:ilvl="0" w:tplc="FF16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C1EB8"/>
    <w:multiLevelType w:val="singleLevel"/>
    <w:tmpl w:val="536852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9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1"/>
  </w:num>
  <w:num w:numId="10">
    <w:abstractNumId w:val="1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6"/>
  </w:num>
  <w:num w:numId="23">
    <w:abstractNumId w:val="12"/>
  </w:num>
  <w:num w:numId="24">
    <w:abstractNumId w:val="17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5B"/>
    <w:rsid w:val="00020E10"/>
    <w:rsid w:val="0003465D"/>
    <w:rsid w:val="00050FC6"/>
    <w:rsid w:val="0007322E"/>
    <w:rsid w:val="00091AED"/>
    <w:rsid w:val="000B6045"/>
    <w:rsid w:val="000C746C"/>
    <w:rsid w:val="000F7838"/>
    <w:rsid w:val="001014FA"/>
    <w:rsid w:val="00140B83"/>
    <w:rsid w:val="001563B0"/>
    <w:rsid w:val="00160523"/>
    <w:rsid w:val="00183907"/>
    <w:rsid w:val="001B4E98"/>
    <w:rsid w:val="001C3738"/>
    <w:rsid w:val="0020272F"/>
    <w:rsid w:val="00206670"/>
    <w:rsid w:val="0022462D"/>
    <w:rsid w:val="0022629D"/>
    <w:rsid w:val="00237901"/>
    <w:rsid w:val="0026159B"/>
    <w:rsid w:val="002E659B"/>
    <w:rsid w:val="003105EF"/>
    <w:rsid w:val="00321FE9"/>
    <w:rsid w:val="003326EF"/>
    <w:rsid w:val="00344556"/>
    <w:rsid w:val="0034574C"/>
    <w:rsid w:val="00365727"/>
    <w:rsid w:val="003720B3"/>
    <w:rsid w:val="00392219"/>
    <w:rsid w:val="003A175B"/>
    <w:rsid w:val="003C5D84"/>
    <w:rsid w:val="00415897"/>
    <w:rsid w:val="004239CC"/>
    <w:rsid w:val="00425B98"/>
    <w:rsid w:val="0046079D"/>
    <w:rsid w:val="00460AA2"/>
    <w:rsid w:val="004D1FA3"/>
    <w:rsid w:val="004D2711"/>
    <w:rsid w:val="00503BCC"/>
    <w:rsid w:val="005953AA"/>
    <w:rsid w:val="005E623D"/>
    <w:rsid w:val="005F49B3"/>
    <w:rsid w:val="006145E5"/>
    <w:rsid w:val="00642644"/>
    <w:rsid w:val="0065544A"/>
    <w:rsid w:val="00672426"/>
    <w:rsid w:val="006A0423"/>
    <w:rsid w:val="006A21B3"/>
    <w:rsid w:val="006B1275"/>
    <w:rsid w:val="006C173A"/>
    <w:rsid w:val="00714BD4"/>
    <w:rsid w:val="0071796B"/>
    <w:rsid w:val="007614E6"/>
    <w:rsid w:val="007663D9"/>
    <w:rsid w:val="007751EB"/>
    <w:rsid w:val="00775D91"/>
    <w:rsid w:val="00785D10"/>
    <w:rsid w:val="00795498"/>
    <w:rsid w:val="007C1C5B"/>
    <w:rsid w:val="007C4B0B"/>
    <w:rsid w:val="007C7A72"/>
    <w:rsid w:val="007E3526"/>
    <w:rsid w:val="007F2F1E"/>
    <w:rsid w:val="00807422"/>
    <w:rsid w:val="00864E96"/>
    <w:rsid w:val="00865898"/>
    <w:rsid w:val="00867A9E"/>
    <w:rsid w:val="008718E5"/>
    <w:rsid w:val="008760E2"/>
    <w:rsid w:val="0089431B"/>
    <w:rsid w:val="008A0049"/>
    <w:rsid w:val="008C014B"/>
    <w:rsid w:val="008C17EA"/>
    <w:rsid w:val="008E0EF4"/>
    <w:rsid w:val="008F5C64"/>
    <w:rsid w:val="00924B3F"/>
    <w:rsid w:val="0095326B"/>
    <w:rsid w:val="009D1451"/>
    <w:rsid w:val="009D45BB"/>
    <w:rsid w:val="00A0372D"/>
    <w:rsid w:val="00A62571"/>
    <w:rsid w:val="00A71724"/>
    <w:rsid w:val="00A95133"/>
    <w:rsid w:val="00AA2F62"/>
    <w:rsid w:val="00AA3883"/>
    <w:rsid w:val="00AB07A1"/>
    <w:rsid w:val="00AB3A89"/>
    <w:rsid w:val="00AC35D2"/>
    <w:rsid w:val="00AF7B1A"/>
    <w:rsid w:val="00B16C24"/>
    <w:rsid w:val="00B2107D"/>
    <w:rsid w:val="00B249BD"/>
    <w:rsid w:val="00B35236"/>
    <w:rsid w:val="00B46A75"/>
    <w:rsid w:val="00B50567"/>
    <w:rsid w:val="00B66444"/>
    <w:rsid w:val="00B72BF5"/>
    <w:rsid w:val="00B91B13"/>
    <w:rsid w:val="00BA65A2"/>
    <w:rsid w:val="00BE5336"/>
    <w:rsid w:val="00C033E3"/>
    <w:rsid w:val="00C0752C"/>
    <w:rsid w:val="00C24766"/>
    <w:rsid w:val="00C267FB"/>
    <w:rsid w:val="00C71810"/>
    <w:rsid w:val="00C83A4A"/>
    <w:rsid w:val="00C90A4B"/>
    <w:rsid w:val="00D24CE5"/>
    <w:rsid w:val="00D32531"/>
    <w:rsid w:val="00D33404"/>
    <w:rsid w:val="00D8499F"/>
    <w:rsid w:val="00DE0D48"/>
    <w:rsid w:val="00DE0FEA"/>
    <w:rsid w:val="00DE1B7C"/>
    <w:rsid w:val="00DF0715"/>
    <w:rsid w:val="00E027AE"/>
    <w:rsid w:val="00E24C97"/>
    <w:rsid w:val="00E362F8"/>
    <w:rsid w:val="00E421B5"/>
    <w:rsid w:val="00E42AB9"/>
    <w:rsid w:val="00E52CE4"/>
    <w:rsid w:val="00E606EA"/>
    <w:rsid w:val="00E81185"/>
    <w:rsid w:val="00E87A61"/>
    <w:rsid w:val="00EB2402"/>
    <w:rsid w:val="00ED13B2"/>
    <w:rsid w:val="00F343CF"/>
    <w:rsid w:val="00F3727B"/>
    <w:rsid w:val="00F54E64"/>
    <w:rsid w:val="00F6532B"/>
    <w:rsid w:val="00F6667E"/>
    <w:rsid w:val="00FE3B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9DC0D3-EDA7-404D-A32A-F88C722B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175B"/>
    <w:pPr>
      <w:keepNext/>
      <w:widowControl/>
      <w:spacing w:line="240" w:lineRule="atLeast"/>
      <w:ind w:left="2127" w:firstLine="709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A175B"/>
    <w:pPr>
      <w:keepNext/>
      <w:widowControl/>
      <w:spacing w:line="240" w:lineRule="atLeast"/>
      <w:ind w:left="851" w:hanging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A175B"/>
    <w:pPr>
      <w:keepNext/>
      <w:widowControl/>
      <w:spacing w:before="60" w:line="240" w:lineRule="atLeast"/>
      <w:ind w:left="59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175B"/>
    <w:pPr>
      <w:keepNext/>
      <w:widowControl/>
      <w:spacing w:before="6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175B"/>
    <w:pPr>
      <w:keepNext/>
      <w:widowControl/>
      <w:ind w:firstLine="709"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3A175B"/>
    <w:pPr>
      <w:keepNext/>
      <w:widowControl/>
      <w:spacing w:before="120" w:line="240" w:lineRule="atLeast"/>
      <w:jc w:val="both"/>
      <w:outlineLvl w:val="5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3A175B"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link w:val="Nadpis9Char"/>
    <w:qFormat/>
    <w:rsid w:val="003A175B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A17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3A175B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aliases w:val="tl Char"/>
    <w:basedOn w:val="Standardnpsmoodstavce"/>
    <w:link w:val="Nzev"/>
    <w:rsid w:val="003A175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3A175B"/>
    <w:pPr>
      <w:spacing w:line="240" w:lineRule="atLeast"/>
      <w:ind w:left="709" w:hanging="283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A175B"/>
    <w:pPr>
      <w:spacing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A175B"/>
    <w:pPr>
      <w:ind w:left="388"/>
      <w:jc w:val="both"/>
    </w:pPr>
    <w:rPr>
      <w:color w:val="0000FF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175B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175B"/>
    <w:pPr>
      <w:ind w:left="720"/>
      <w:contextualSpacing/>
    </w:pPr>
  </w:style>
  <w:style w:type="paragraph" w:customStyle="1" w:styleId="textodsazenysodkazem">
    <w:name w:val="text odsazeny s odkazem"/>
    <w:basedOn w:val="Normln"/>
    <w:rsid w:val="003A175B"/>
    <w:pPr>
      <w:widowControl/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17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17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te">
    <w:name w:val="Standardní te"/>
    <w:rsid w:val="003A17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4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44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45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55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3633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Juřenová</dc:creator>
  <cp:lastModifiedBy>Petr Šiška</cp:lastModifiedBy>
  <cp:revision>2</cp:revision>
  <cp:lastPrinted>2018-08-31T10:00:00Z</cp:lastPrinted>
  <dcterms:created xsi:type="dcterms:W3CDTF">2018-08-31T13:35:00Z</dcterms:created>
  <dcterms:modified xsi:type="dcterms:W3CDTF">2018-08-31T13:35:00Z</dcterms:modified>
</cp:coreProperties>
</file>